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305BCF" w14:textId="7D057C9E" w:rsidR="00F248C1" w:rsidRPr="00FD1CF0" w:rsidRDefault="00F248C1" w:rsidP="00F248C1">
      <w:pPr>
        <w:pStyle w:val="CRCoverPage"/>
        <w:tabs>
          <w:tab w:val="right" w:pos="9639"/>
        </w:tabs>
        <w:spacing w:after="0"/>
        <w:rPr>
          <w:rFonts w:eastAsiaTheme="minorEastAsia"/>
          <w:b/>
          <w:i/>
          <w:noProof/>
          <w:sz w:val="28"/>
          <w:lang w:eastAsia="ko-KR"/>
        </w:rPr>
      </w:pPr>
      <w:r w:rsidRPr="00BF29E4">
        <w:rPr>
          <w:b/>
          <w:noProof/>
          <w:sz w:val="24"/>
        </w:rPr>
        <w:t>3GPP TSG-RAN WG2 Meeting #</w:t>
      </w:r>
      <w:r w:rsidRPr="00BF29E4">
        <w:rPr>
          <w:rFonts w:hint="eastAsia"/>
          <w:b/>
          <w:noProof/>
          <w:sz w:val="24"/>
          <w:lang w:eastAsia="ko-KR"/>
        </w:rPr>
        <w:t>9</w:t>
      </w:r>
      <w:r w:rsidR="003712D7">
        <w:rPr>
          <w:rFonts w:eastAsiaTheme="minorEastAsia" w:hint="eastAsia"/>
          <w:b/>
          <w:noProof/>
          <w:sz w:val="24"/>
          <w:lang w:eastAsia="ko-KR"/>
        </w:rPr>
        <w:t>5</w:t>
      </w:r>
      <w:r w:rsidRPr="00BF29E4">
        <w:rPr>
          <w:b/>
          <w:i/>
          <w:noProof/>
          <w:sz w:val="28"/>
        </w:rPr>
        <w:tab/>
      </w:r>
      <w:r w:rsidR="00A21869" w:rsidRPr="00A21869">
        <w:rPr>
          <w:b/>
          <w:i/>
          <w:noProof/>
          <w:sz w:val="28"/>
          <w:lang w:eastAsia="ko-KR"/>
        </w:rPr>
        <w:t>R2-165634</w:t>
      </w:r>
    </w:p>
    <w:p w14:paraId="673F014B" w14:textId="77777777" w:rsidR="00AE1B9C" w:rsidRDefault="003712D7" w:rsidP="00AE1B9C">
      <w:pPr>
        <w:pStyle w:val="CRCoverPage"/>
        <w:tabs>
          <w:tab w:val="right" w:pos="9639"/>
        </w:tabs>
        <w:spacing w:after="0"/>
        <w:rPr>
          <w:rFonts w:eastAsiaTheme="minorEastAsia"/>
          <w:b/>
          <w:noProof/>
          <w:sz w:val="24"/>
          <w:lang w:eastAsia="ko-KR"/>
        </w:rPr>
      </w:pPr>
      <w:r>
        <w:rPr>
          <w:rFonts w:eastAsiaTheme="minorEastAsia" w:hint="eastAsia"/>
          <w:b/>
          <w:noProof/>
          <w:sz w:val="24"/>
          <w:lang w:eastAsia="ko-KR"/>
        </w:rPr>
        <w:t>Goteborg, Sweden</w:t>
      </w:r>
      <w:r w:rsidR="00AE1B9C">
        <w:rPr>
          <w:rFonts w:eastAsiaTheme="minorEastAsia" w:hint="eastAsia"/>
          <w:b/>
          <w:noProof/>
          <w:sz w:val="24"/>
          <w:lang w:eastAsia="ko-KR"/>
        </w:rPr>
        <w:t xml:space="preserve">, </w:t>
      </w:r>
      <w:r>
        <w:rPr>
          <w:rFonts w:eastAsiaTheme="minorEastAsia" w:hint="eastAsia"/>
          <w:b/>
          <w:noProof/>
          <w:sz w:val="24"/>
          <w:lang w:eastAsia="ko-KR"/>
        </w:rPr>
        <w:t>August</w:t>
      </w:r>
      <w:r w:rsidR="00AE1B9C">
        <w:rPr>
          <w:rFonts w:eastAsiaTheme="minorEastAsia" w:hint="eastAsia"/>
          <w:b/>
          <w:noProof/>
          <w:sz w:val="24"/>
          <w:lang w:eastAsia="ko-KR"/>
        </w:rPr>
        <w:t xml:space="preserve"> </w:t>
      </w:r>
      <w:bookmarkStart w:id="0" w:name="_GoBack"/>
      <w:bookmarkEnd w:id="0"/>
      <w:r w:rsidR="00AE1B9C">
        <w:rPr>
          <w:rFonts w:eastAsiaTheme="minorEastAsia" w:hint="eastAsia"/>
          <w:b/>
          <w:noProof/>
          <w:sz w:val="24"/>
          <w:lang w:eastAsia="ko-KR"/>
        </w:rPr>
        <w:t>2</w:t>
      </w:r>
      <w:r>
        <w:rPr>
          <w:rFonts w:eastAsiaTheme="minorEastAsia" w:hint="eastAsia"/>
          <w:b/>
          <w:noProof/>
          <w:sz w:val="24"/>
          <w:lang w:eastAsia="ko-KR"/>
        </w:rPr>
        <w:t>2</w:t>
      </w:r>
      <w:r w:rsidR="00AE1B9C">
        <w:rPr>
          <w:rFonts w:hint="eastAsia"/>
          <w:b/>
          <w:noProof/>
          <w:sz w:val="24"/>
          <w:lang w:eastAsia="ko-KR"/>
        </w:rPr>
        <w:t xml:space="preserve"> </w:t>
      </w:r>
      <w:r w:rsidR="00AE1B9C">
        <w:rPr>
          <w:b/>
          <w:noProof/>
          <w:sz w:val="24"/>
          <w:lang w:eastAsia="ko-KR"/>
        </w:rPr>
        <w:t>–</w:t>
      </w:r>
      <w:r w:rsidR="00AE1B9C">
        <w:rPr>
          <w:rFonts w:hint="eastAsia"/>
          <w:b/>
          <w:noProof/>
          <w:sz w:val="24"/>
          <w:lang w:eastAsia="ko-KR"/>
        </w:rPr>
        <w:t xml:space="preserve"> </w:t>
      </w:r>
      <w:r>
        <w:rPr>
          <w:rFonts w:eastAsiaTheme="minorEastAsia" w:hint="eastAsia"/>
          <w:b/>
          <w:noProof/>
          <w:sz w:val="24"/>
          <w:lang w:eastAsia="ko-KR"/>
        </w:rPr>
        <w:t>August</w:t>
      </w:r>
      <w:r w:rsidR="00AE1B9C">
        <w:rPr>
          <w:rFonts w:eastAsiaTheme="minorEastAsia" w:hint="eastAsia"/>
          <w:b/>
          <w:noProof/>
          <w:sz w:val="24"/>
          <w:lang w:eastAsia="ko-KR"/>
        </w:rPr>
        <w:t xml:space="preserve"> 2</w:t>
      </w:r>
      <w:r>
        <w:rPr>
          <w:rFonts w:eastAsiaTheme="minorEastAsia" w:hint="eastAsia"/>
          <w:b/>
          <w:noProof/>
          <w:sz w:val="24"/>
          <w:lang w:eastAsia="ko-KR"/>
        </w:rPr>
        <w:t>6</w:t>
      </w:r>
      <w:r w:rsidR="00AE1B9C">
        <w:rPr>
          <w:rFonts w:eastAsiaTheme="minorEastAsia" w:hint="eastAsia"/>
          <w:b/>
          <w:noProof/>
          <w:sz w:val="24"/>
          <w:lang w:eastAsia="ko-KR"/>
        </w:rPr>
        <w:t>,</w:t>
      </w:r>
      <w:r w:rsidR="00AE1B9C">
        <w:rPr>
          <w:rFonts w:hint="eastAsia"/>
          <w:b/>
          <w:noProof/>
          <w:sz w:val="24"/>
          <w:lang w:eastAsia="ko-KR"/>
        </w:rPr>
        <w:t xml:space="preserve"> 2016</w:t>
      </w:r>
    </w:p>
    <w:p w14:paraId="77219473" w14:textId="77777777" w:rsidR="0013687D" w:rsidRPr="003712D7" w:rsidRDefault="0013687D" w:rsidP="0013687D">
      <w:pPr>
        <w:pStyle w:val="a3"/>
        <w:rPr>
          <w:noProof w:val="0"/>
          <w:lang w:val="en-GB" w:eastAsia="ko-KR"/>
        </w:rPr>
      </w:pPr>
    </w:p>
    <w:p w14:paraId="5E4909CB" w14:textId="77777777" w:rsidR="00F248C1" w:rsidRPr="00F248C1" w:rsidRDefault="00F248C1" w:rsidP="0013687D">
      <w:pPr>
        <w:pStyle w:val="a3"/>
        <w:rPr>
          <w:noProof w:val="0"/>
          <w:lang w:val="en-GB" w:eastAsia="ko-KR"/>
        </w:rPr>
      </w:pPr>
    </w:p>
    <w:p w14:paraId="3309A111" w14:textId="684427EB" w:rsidR="0013687D" w:rsidRDefault="0013687D" w:rsidP="00C70144">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1" w:name="Source"/>
      <w:bookmarkEnd w:id="1"/>
      <w:r>
        <w:rPr>
          <w:rFonts w:ascii="Arial" w:hAnsi="Arial" w:hint="eastAsia"/>
          <w:b/>
          <w:sz w:val="24"/>
          <w:lang w:val="en-US" w:eastAsia="ko-KR"/>
        </w:rPr>
        <w:tab/>
      </w:r>
      <w:r w:rsidR="008C2F4F">
        <w:rPr>
          <w:rFonts w:ascii="Arial" w:hAnsi="Arial"/>
          <w:sz w:val="24"/>
          <w:lang w:val="en-US" w:eastAsia="ko-KR"/>
        </w:rPr>
        <w:t>7.4.2 (</w:t>
      </w:r>
      <w:r w:rsidR="008C2F4F" w:rsidRPr="008C2F4F">
        <w:rPr>
          <w:rFonts w:ascii="Arial" w:hAnsi="Arial"/>
          <w:sz w:val="24"/>
          <w:lang w:val="en-US" w:eastAsia="ko-KR"/>
        </w:rPr>
        <w:t>LTE_MTCe2_L1-Core</w:t>
      </w:r>
      <w:r w:rsidR="008C2F4F">
        <w:rPr>
          <w:rFonts w:ascii="Arial" w:hAnsi="Arial"/>
          <w:sz w:val="24"/>
          <w:lang w:val="en-US" w:eastAsia="ko-KR"/>
        </w:rPr>
        <w:t>)</w:t>
      </w:r>
    </w:p>
    <w:p w14:paraId="1374C75F" w14:textId="77777777" w:rsidR="0013687D" w:rsidRPr="001E737A" w:rsidRDefault="0013687D" w:rsidP="0013687D">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14:paraId="021131DA" w14:textId="0154F3FE"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784A35">
        <w:rPr>
          <w:rFonts w:ascii="Arial" w:hAnsi="Arial"/>
          <w:sz w:val="24"/>
          <w:lang w:val="en-US" w:eastAsia="ko-KR"/>
        </w:rPr>
        <w:t>Necessity of NDI in RAR grant</w:t>
      </w:r>
      <w:r w:rsidR="008C2F4F">
        <w:rPr>
          <w:rFonts w:ascii="Arial" w:hAnsi="Arial"/>
          <w:sz w:val="24"/>
          <w:lang w:val="en-US" w:eastAsia="ko-KR"/>
        </w:rPr>
        <w:t xml:space="preserve"> for asynchronous HARQ</w:t>
      </w:r>
    </w:p>
    <w:p w14:paraId="68B21D5C" w14:textId="77777777"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rPr>
        <w:t>Discussion</w:t>
      </w:r>
      <w:r>
        <w:rPr>
          <w:rFonts w:ascii="Arial" w:hAnsi="Arial" w:hint="eastAsia"/>
          <w:sz w:val="24"/>
          <w:lang w:val="en-US" w:eastAsia="ko-KR"/>
        </w:rPr>
        <w:t xml:space="preserve"> and Decision</w:t>
      </w:r>
    </w:p>
    <w:p w14:paraId="141D2FDD" w14:textId="77777777" w:rsidR="00C70144" w:rsidRDefault="00C70144" w:rsidP="0013687D">
      <w:pPr>
        <w:tabs>
          <w:tab w:val="left" w:pos="1985"/>
        </w:tabs>
        <w:ind w:left="1980" w:hanging="1980"/>
        <w:rPr>
          <w:rFonts w:ascii="Arial" w:hAnsi="Arial"/>
          <w:sz w:val="24"/>
          <w:lang w:val="en-US" w:eastAsia="ko-KR"/>
        </w:rPr>
      </w:pPr>
    </w:p>
    <w:p w14:paraId="3EC1E8CF" w14:textId="77777777"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14:paraId="300D1788" w14:textId="44D20402" w:rsidR="00966E32" w:rsidRDefault="0049426E" w:rsidP="00DF4DAB">
      <w:pPr>
        <w:jc w:val="both"/>
        <w:rPr>
          <w:rFonts w:eastAsiaTheme="minorHAnsi"/>
          <w:sz w:val="22"/>
          <w:szCs w:val="22"/>
          <w:lang w:val="en-US" w:eastAsia="ko-KR"/>
        </w:rPr>
      </w:pPr>
      <w:r w:rsidRPr="00263666">
        <w:rPr>
          <w:rFonts w:eastAsiaTheme="minorHAnsi"/>
          <w:sz w:val="22"/>
          <w:szCs w:val="22"/>
          <w:lang w:val="en-US" w:eastAsia="ko-KR"/>
        </w:rPr>
        <w:t>In RAN2 #94</w:t>
      </w:r>
      <w:r w:rsidR="00810950">
        <w:rPr>
          <w:rFonts w:eastAsiaTheme="minorHAnsi"/>
          <w:sz w:val="22"/>
          <w:szCs w:val="22"/>
          <w:lang w:val="en-US" w:eastAsia="ko-KR"/>
        </w:rPr>
        <w:t xml:space="preserve"> meeting</w:t>
      </w:r>
      <w:r w:rsidRPr="00263666">
        <w:rPr>
          <w:rFonts w:eastAsiaTheme="minorHAnsi"/>
          <w:sz w:val="22"/>
          <w:szCs w:val="22"/>
          <w:lang w:val="en-US" w:eastAsia="ko-KR"/>
        </w:rPr>
        <w:t xml:space="preserve">, random access procedure for </w:t>
      </w:r>
      <w:proofErr w:type="spellStart"/>
      <w:r w:rsidRPr="00263666">
        <w:rPr>
          <w:rFonts w:eastAsiaTheme="minorHAnsi"/>
          <w:sz w:val="22"/>
          <w:szCs w:val="22"/>
          <w:lang w:val="en-US" w:eastAsia="ko-KR"/>
        </w:rPr>
        <w:t>eLAA</w:t>
      </w:r>
      <w:proofErr w:type="spellEnd"/>
      <w:r w:rsidRPr="00263666">
        <w:rPr>
          <w:rFonts w:eastAsiaTheme="minorHAnsi"/>
          <w:sz w:val="22"/>
          <w:szCs w:val="22"/>
          <w:lang w:val="en-US" w:eastAsia="ko-KR"/>
        </w:rPr>
        <w:t xml:space="preserve"> </w:t>
      </w:r>
      <w:r w:rsidR="00B076A8">
        <w:rPr>
          <w:rFonts w:eastAsiaTheme="minorHAnsi"/>
          <w:sz w:val="22"/>
          <w:szCs w:val="22"/>
          <w:lang w:val="en-US" w:eastAsia="ko-KR"/>
        </w:rPr>
        <w:t>was</w:t>
      </w:r>
      <w:r w:rsidR="00B076A8" w:rsidRPr="00263666">
        <w:rPr>
          <w:rFonts w:eastAsiaTheme="minorHAnsi"/>
          <w:sz w:val="22"/>
          <w:szCs w:val="22"/>
          <w:lang w:val="en-US" w:eastAsia="ko-KR"/>
        </w:rPr>
        <w:t xml:space="preserve"> </w:t>
      </w:r>
      <w:r w:rsidRPr="00263666">
        <w:rPr>
          <w:rFonts w:eastAsiaTheme="minorHAnsi"/>
          <w:sz w:val="22"/>
          <w:szCs w:val="22"/>
          <w:lang w:val="en-US" w:eastAsia="ko-KR"/>
        </w:rPr>
        <w:t>discussed.</w:t>
      </w:r>
      <w:r>
        <w:rPr>
          <w:rFonts w:eastAsiaTheme="minorHAnsi"/>
          <w:sz w:val="22"/>
          <w:szCs w:val="22"/>
          <w:lang w:val="en-US" w:eastAsia="ko-KR"/>
        </w:rPr>
        <w:t xml:space="preserve"> </w:t>
      </w:r>
      <w:r w:rsidR="00AF7466">
        <w:rPr>
          <w:rFonts w:eastAsiaTheme="minorHAnsi"/>
          <w:sz w:val="22"/>
          <w:szCs w:val="22"/>
          <w:lang w:val="en-US" w:eastAsia="ko-KR"/>
        </w:rPr>
        <w:t>In [3], it</w:t>
      </w:r>
      <w:r w:rsidR="00A5112B">
        <w:rPr>
          <w:rFonts w:eastAsiaTheme="minorHAnsi"/>
          <w:sz w:val="22"/>
          <w:szCs w:val="22"/>
          <w:lang w:val="en-US" w:eastAsia="ko-KR"/>
        </w:rPr>
        <w:t xml:space="preserve"> was </w:t>
      </w:r>
      <w:r w:rsidR="00AF7466">
        <w:rPr>
          <w:rFonts w:eastAsiaTheme="minorHAnsi"/>
          <w:sz w:val="22"/>
          <w:szCs w:val="22"/>
          <w:lang w:val="en-US" w:eastAsia="ko-KR"/>
        </w:rPr>
        <w:t xml:space="preserve">claimed </w:t>
      </w:r>
      <w:r w:rsidR="00DF4DAB">
        <w:rPr>
          <w:rFonts w:eastAsiaTheme="minorHAnsi"/>
          <w:sz w:val="22"/>
          <w:szCs w:val="22"/>
          <w:lang w:val="en-US" w:eastAsia="ko-KR"/>
        </w:rPr>
        <w:t xml:space="preserve">that </w:t>
      </w:r>
      <w:r w:rsidR="00AF7466">
        <w:rPr>
          <w:rFonts w:eastAsiaTheme="minorHAnsi"/>
          <w:sz w:val="22"/>
          <w:szCs w:val="22"/>
          <w:lang w:val="en-US" w:eastAsia="ko-KR"/>
        </w:rPr>
        <w:t xml:space="preserve">HARQ process ID and NDI need to be pre-defined upon reception of RAR for asynchronous HARQ operation because the </w:t>
      </w:r>
      <w:r w:rsidR="00A05BEC">
        <w:rPr>
          <w:rFonts w:eastAsiaTheme="minorHAnsi"/>
          <w:sz w:val="22"/>
          <w:szCs w:val="22"/>
          <w:lang w:val="en-US" w:eastAsia="ko-KR"/>
        </w:rPr>
        <w:t xml:space="preserve">UL grant in </w:t>
      </w:r>
      <w:r w:rsidR="00966E32">
        <w:rPr>
          <w:rFonts w:eastAsiaTheme="minorHAnsi"/>
          <w:sz w:val="22"/>
          <w:szCs w:val="22"/>
          <w:lang w:val="en-US" w:eastAsia="ko-KR"/>
        </w:rPr>
        <w:t xml:space="preserve">RAR </w:t>
      </w:r>
      <w:r>
        <w:rPr>
          <w:rFonts w:eastAsiaTheme="minorHAnsi"/>
          <w:sz w:val="22"/>
          <w:szCs w:val="22"/>
          <w:lang w:val="en-US" w:eastAsia="ko-KR"/>
        </w:rPr>
        <w:t xml:space="preserve">does not contain HARQ Process ID and </w:t>
      </w:r>
      <w:r w:rsidR="00966E32">
        <w:rPr>
          <w:rFonts w:eastAsiaTheme="minorHAnsi"/>
          <w:sz w:val="22"/>
          <w:szCs w:val="22"/>
          <w:lang w:val="en-US" w:eastAsia="ko-KR"/>
        </w:rPr>
        <w:t xml:space="preserve">NDI. </w:t>
      </w:r>
      <w:r w:rsidR="00B076A8">
        <w:rPr>
          <w:rFonts w:eastAsiaTheme="minorHAnsi"/>
          <w:sz w:val="22"/>
          <w:szCs w:val="22"/>
          <w:lang w:val="en-US" w:eastAsia="ko-KR"/>
        </w:rPr>
        <w:t xml:space="preserve">In </w:t>
      </w:r>
      <w:r w:rsidR="00810950">
        <w:rPr>
          <w:rFonts w:eastAsiaTheme="minorHAnsi"/>
          <w:sz w:val="22"/>
          <w:szCs w:val="22"/>
          <w:lang w:val="en-US" w:eastAsia="ko-KR"/>
        </w:rPr>
        <w:t xml:space="preserve">the meeting, </w:t>
      </w:r>
      <w:r w:rsidR="00AF7466">
        <w:rPr>
          <w:rFonts w:eastAsiaTheme="minorHAnsi"/>
          <w:sz w:val="22"/>
          <w:szCs w:val="22"/>
          <w:lang w:val="en-US" w:eastAsia="ko-KR"/>
        </w:rPr>
        <w:t>while the pre-defined NDI was left as FFS, it was agreed to use the pre-defined HARQ process ID</w:t>
      </w:r>
      <w:r w:rsidR="00F26FF7">
        <w:rPr>
          <w:rFonts w:eastAsiaTheme="minorHAnsi"/>
          <w:sz w:val="22"/>
          <w:szCs w:val="22"/>
          <w:lang w:val="en-US" w:eastAsia="ko-KR"/>
        </w:rPr>
        <w:t xml:space="preserve"> </w:t>
      </w:r>
      <w:r w:rsidR="00215482">
        <w:rPr>
          <w:rFonts w:eastAsiaTheme="minorHAnsi"/>
          <w:sz w:val="22"/>
          <w:szCs w:val="22"/>
          <w:lang w:val="en-US" w:eastAsia="ko-KR"/>
        </w:rPr>
        <w:t>[1]</w:t>
      </w:r>
      <w:r>
        <w:rPr>
          <w:rFonts w:eastAsiaTheme="minorHAnsi"/>
          <w:sz w:val="22"/>
          <w:szCs w:val="22"/>
          <w:lang w:val="en-US" w:eastAsia="ko-KR"/>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3"/>
      </w:tblGrid>
      <w:tr w:rsidR="00966E32" w:rsidRPr="00263666" w14:paraId="1FF81A19" w14:textId="77777777" w:rsidTr="00966E32">
        <w:trPr>
          <w:trHeight w:val="998"/>
        </w:trPr>
        <w:tc>
          <w:tcPr>
            <w:tcW w:w="9243" w:type="dxa"/>
            <w:shd w:val="clear" w:color="auto" w:fill="auto"/>
          </w:tcPr>
          <w:p w14:paraId="014C7714" w14:textId="77777777" w:rsidR="00966E32" w:rsidRPr="00263666" w:rsidRDefault="00966E32" w:rsidP="00E0480A">
            <w:pPr>
              <w:spacing w:after="0"/>
              <w:rPr>
                <w:rFonts w:ascii="Arial" w:hAnsi="Arial" w:cs="Arial"/>
                <w:lang w:eastAsia="ko-KR"/>
              </w:rPr>
            </w:pPr>
            <w:r w:rsidRPr="00263666">
              <w:rPr>
                <w:rFonts w:ascii="Arial" w:hAnsi="Arial" w:cs="Arial"/>
                <w:lang w:eastAsia="ko-KR"/>
              </w:rPr>
              <w:t>Agreement</w:t>
            </w:r>
          </w:p>
          <w:p w14:paraId="6D80F65B" w14:textId="77777777" w:rsidR="00966E32" w:rsidRPr="00263666" w:rsidRDefault="00966E32" w:rsidP="00E0480A">
            <w:pPr>
              <w:spacing w:after="0"/>
              <w:ind w:left="300" w:hangingChars="150" w:hanging="300"/>
              <w:rPr>
                <w:rFonts w:ascii="Arial" w:hAnsi="Arial" w:cs="Arial"/>
                <w:lang w:eastAsia="ko-KR"/>
              </w:rPr>
            </w:pPr>
            <w:proofErr w:type="gramStart"/>
            <w:r w:rsidRPr="00263666">
              <w:rPr>
                <w:rFonts w:ascii="Arial" w:hAnsi="Arial" w:cs="Arial"/>
                <w:lang w:eastAsia="ko-KR"/>
              </w:rPr>
              <w:t>1  Use</w:t>
            </w:r>
            <w:proofErr w:type="gramEnd"/>
            <w:r w:rsidRPr="00263666">
              <w:rPr>
                <w:rFonts w:ascii="Arial" w:hAnsi="Arial" w:cs="Arial"/>
                <w:lang w:eastAsia="ko-KR"/>
              </w:rPr>
              <w:t xml:space="preserve"> a predefined HARQ process ID for RAR for </w:t>
            </w:r>
            <w:proofErr w:type="spellStart"/>
            <w:r w:rsidRPr="00263666">
              <w:rPr>
                <w:rFonts w:ascii="Arial" w:hAnsi="Arial" w:cs="Arial"/>
                <w:lang w:eastAsia="ko-KR"/>
              </w:rPr>
              <w:t>eLAA</w:t>
            </w:r>
            <w:proofErr w:type="spellEnd"/>
            <w:r w:rsidRPr="00263666">
              <w:rPr>
                <w:rFonts w:ascii="Arial" w:hAnsi="Arial" w:cs="Arial"/>
                <w:lang w:eastAsia="ko-KR"/>
              </w:rPr>
              <w:t>. (</w:t>
            </w:r>
            <w:proofErr w:type="gramStart"/>
            <w:r w:rsidRPr="00263666">
              <w:rPr>
                <w:rFonts w:ascii="Arial" w:hAnsi="Arial" w:cs="Arial"/>
                <w:lang w:eastAsia="ko-KR"/>
              </w:rPr>
              <w:t>same</w:t>
            </w:r>
            <w:proofErr w:type="gramEnd"/>
            <w:r w:rsidRPr="00263666">
              <w:rPr>
                <w:rFonts w:ascii="Arial" w:hAnsi="Arial" w:cs="Arial"/>
                <w:lang w:eastAsia="ko-KR"/>
              </w:rPr>
              <w:t xml:space="preserve"> mechanism can be re-used for      Rel-13 </w:t>
            </w:r>
            <w:proofErr w:type="spellStart"/>
            <w:r w:rsidRPr="00263666">
              <w:rPr>
                <w:rFonts w:ascii="Arial" w:hAnsi="Arial" w:cs="Arial"/>
                <w:lang w:eastAsia="ko-KR"/>
              </w:rPr>
              <w:t>eMTC</w:t>
            </w:r>
            <w:proofErr w:type="spellEnd"/>
            <w:r w:rsidRPr="00263666">
              <w:rPr>
                <w:rFonts w:ascii="Arial" w:hAnsi="Arial" w:cs="Arial"/>
                <w:lang w:eastAsia="ko-KR"/>
              </w:rPr>
              <w:t>.)</w:t>
            </w:r>
          </w:p>
          <w:p w14:paraId="0777F4D4" w14:textId="77777777" w:rsidR="00966E32" w:rsidRPr="00263666" w:rsidRDefault="00966E32" w:rsidP="00E0480A">
            <w:pPr>
              <w:spacing w:after="0"/>
              <w:rPr>
                <w:rFonts w:ascii="Arial" w:hAnsi="Arial" w:cs="Arial"/>
                <w:lang w:eastAsia="ko-KR"/>
              </w:rPr>
            </w:pPr>
            <w:r w:rsidRPr="00263666">
              <w:rPr>
                <w:rFonts w:ascii="Arial" w:hAnsi="Arial" w:cs="Arial"/>
                <w:lang w:eastAsia="ko-KR"/>
              </w:rPr>
              <w:t>FFS</w:t>
            </w:r>
            <w:r w:rsidRPr="00263666">
              <w:rPr>
                <w:rFonts w:ascii="Arial" w:hAnsi="Arial" w:cs="Arial"/>
                <w:lang w:eastAsia="ko-KR"/>
              </w:rPr>
              <w:tab/>
              <w:t>Whether a predefined value for NDI is required</w:t>
            </w:r>
          </w:p>
        </w:tc>
      </w:tr>
    </w:tbl>
    <w:p w14:paraId="0C0DE396" w14:textId="77777777" w:rsidR="00810950" w:rsidRPr="00810950" w:rsidRDefault="00810950" w:rsidP="00810950">
      <w:pPr>
        <w:pStyle w:val="aa"/>
        <w:rPr>
          <w:lang w:val="en-US" w:eastAsia="ko-KR"/>
        </w:rPr>
      </w:pPr>
    </w:p>
    <w:p w14:paraId="0BE0B54E" w14:textId="21409743" w:rsidR="00E9260A" w:rsidRPr="006174A5" w:rsidRDefault="00810950" w:rsidP="006174A5">
      <w:pPr>
        <w:jc w:val="both"/>
        <w:rPr>
          <w:rFonts w:eastAsiaTheme="minorHAnsi"/>
          <w:color w:val="000000" w:themeColor="text1"/>
          <w:sz w:val="22"/>
          <w:szCs w:val="22"/>
          <w:lang w:val="en-US" w:eastAsia="ko-KR"/>
        </w:rPr>
      </w:pPr>
      <w:r w:rsidRPr="006174A5">
        <w:rPr>
          <w:rFonts w:eastAsiaTheme="minorHAnsi"/>
          <w:color w:val="000000" w:themeColor="text1"/>
          <w:sz w:val="22"/>
          <w:szCs w:val="22"/>
          <w:lang w:val="en-US" w:eastAsia="ko-KR"/>
        </w:rPr>
        <w:t xml:space="preserve">In this contribution, we </w:t>
      </w:r>
      <w:r w:rsidR="00AF7466">
        <w:rPr>
          <w:rFonts w:eastAsiaTheme="minorHAnsi"/>
          <w:color w:val="000000" w:themeColor="text1"/>
          <w:sz w:val="22"/>
          <w:szCs w:val="22"/>
          <w:lang w:val="en-US" w:eastAsia="ko-KR"/>
        </w:rPr>
        <w:t>investigate whether NDI needs to be pre-defined for UL grant in RAR</w:t>
      </w:r>
      <w:r w:rsidR="00F221AF" w:rsidRPr="006174A5">
        <w:rPr>
          <w:rFonts w:eastAsiaTheme="minorHAnsi"/>
          <w:color w:val="000000" w:themeColor="text1"/>
          <w:sz w:val="22"/>
          <w:szCs w:val="22"/>
          <w:lang w:val="en-US" w:eastAsia="ko-KR"/>
        </w:rPr>
        <w:t>.</w:t>
      </w:r>
    </w:p>
    <w:p w14:paraId="46983393" w14:textId="77777777" w:rsidR="0013687D" w:rsidRDefault="00C70144" w:rsidP="00966E32">
      <w:pPr>
        <w:pStyle w:val="1"/>
        <w:ind w:left="0" w:firstLine="0"/>
        <w:rPr>
          <w:lang w:val="en-US" w:eastAsia="ko-KR"/>
        </w:rPr>
      </w:pPr>
      <w:bookmarkStart w:id="3" w:name="OLE_LINK12"/>
      <w:bookmarkStart w:id="4" w:name="OLE_LINK13"/>
      <w:r>
        <w:rPr>
          <w:rFonts w:hint="eastAsia"/>
          <w:lang w:val="en-US" w:eastAsia="ko-KR"/>
        </w:rPr>
        <w:t>2</w:t>
      </w:r>
      <w:r w:rsidR="0013687D">
        <w:rPr>
          <w:lang w:val="en-US"/>
        </w:rPr>
        <w:t>.</w:t>
      </w:r>
      <w:r w:rsidR="0013687D">
        <w:rPr>
          <w:lang w:val="en-US"/>
        </w:rPr>
        <w:tab/>
      </w:r>
      <w:r w:rsidR="002816C4">
        <w:rPr>
          <w:lang w:val="en-US" w:eastAsia="ko-KR"/>
        </w:rPr>
        <w:t>Discussion</w:t>
      </w:r>
    </w:p>
    <w:p w14:paraId="5EF6D4AB" w14:textId="4EF819D0" w:rsidR="00F221AF" w:rsidRDefault="00F221AF" w:rsidP="00F221AF">
      <w:pPr>
        <w:pStyle w:val="1"/>
        <w:ind w:left="0" w:firstLine="0"/>
        <w:rPr>
          <w:lang w:val="en-US" w:eastAsia="ko-KR"/>
        </w:rPr>
      </w:pPr>
      <w:r w:rsidRPr="0000147C">
        <w:rPr>
          <w:lang w:val="en-US" w:eastAsia="ko-KR"/>
        </w:rPr>
        <w:t>3.</w:t>
      </w:r>
      <w:r w:rsidRPr="0000147C">
        <w:rPr>
          <w:lang w:val="en-US" w:eastAsia="ko-KR"/>
        </w:rPr>
        <w:tab/>
      </w:r>
      <w:r w:rsidRPr="00DA0018">
        <w:rPr>
          <w:lang w:val="en-US" w:eastAsia="ko-KR"/>
        </w:rPr>
        <w:t>NDI handling in LTE</w:t>
      </w:r>
    </w:p>
    <w:p w14:paraId="3E499F3B" w14:textId="78FAD11B" w:rsidR="00F221AF" w:rsidRDefault="00FD3811" w:rsidP="00343CC0">
      <w:pPr>
        <w:jc w:val="both"/>
        <w:rPr>
          <w:rFonts w:eastAsiaTheme="minorHAnsi"/>
          <w:color w:val="000000" w:themeColor="text1"/>
          <w:sz w:val="22"/>
          <w:szCs w:val="22"/>
          <w:lang w:val="en-US" w:eastAsia="ko-KR"/>
        </w:rPr>
      </w:pPr>
      <w:r>
        <w:rPr>
          <w:rFonts w:eastAsiaTheme="minorHAnsi" w:hint="eastAsia"/>
          <w:color w:val="000000" w:themeColor="text1"/>
          <w:sz w:val="22"/>
          <w:szCs w:val="22"/>
          <w:lang w:val="en-US" w:eastAsia="ko-KR"/>
        </w:rPr>
        <w:t>Similar issue was already discussed in RAN2 #65</w:t>
      </w:r>
      <w:r>
        <w:rPr>
          <w:rFonts w:eastAsiaTheme="minorHAnsi"/>
          <w:color w:val="000000" w:themeColor="text1"/>
          <w:sz w:val="22"/>
          <w:szCs w:val="22"/>
          <w:lang w:val="en-US" w:eastAsia="ko-KR"/>
        </w:rPr>
        <w:t xml:space="preserve"> for synchronous HARQ</w:t>
      </w:r>
      <w:r>
        <w:rPr>
          <w:rFonts w:eastAsiaTheme="minorHAnsi" w:hint="eastAsia"/>
          <w:color w:val="000000" w:themeColor="text1"/>
          <w:sz w:val="22"/>
          <w:szCs w:val="22"/>
          <w:lang w:val="en-US" w:eastAsia="ko-KR"/>
        </w:rPr>
        <w:t>.</w:t>
      </w:r>
      <w:r>
        <w:rPr>
          <w:rFonts w:eastAsiaTheme="minorHAnsi"/>
          <w:color w:val="000000" w:themeColor="text1"/>
          <w:sz w:val="22"/>
          <w:szCs w:val="22"/>
          <w:lang w:val="en-US" w:eastAsia="ko-KR"/>
        </w:rPr>
        <w:t xml:space="preserve"> In [4], it was proposed</w:t>
      </w:r>
      <w:r w:rsidR="00F221AF">
        <w:rPr>
          <w:rFonts w:eastAsiaTheme="minorHAnsi"/>
          <w:color w:val="000000" w:themeColor="text1"/>
          <w:sz w:val="22"/>
          <w:szCs w:val="22"/>
          <w:lang w:val="en-US" w:eastAsia="ko-KR"/>
        </w:rPr>
        <w:t xml:space="preserve"> </w:t>
      </w:r>
      <w:r w:rsidR="00343CC0">
        <w:rPr>
          <w:rFonts w:eastAsiaTheme="minorHAnsi"/>
          <w:color w:val="000000" w:themeColor="text1"/>
          <w:sz w:val="22"/>
          <w:szCs w:val="22"/>
          <w:lang w:val="en-US" w:eastAsia="ko-KR"/>
        </w:rPr>
        <w:t xml:space="preserve">that for contention-free RA, the UE </w:t>
      </w:r>
      <w:r w:rsidR="00F221AF">
        <w:rPr>
          <w:rFonts w:eastAsiaTheme="minorHAnsi"/>
          <w:color w:val="000000" w:themeColor="text1"/>
          <w:sz w:val="22"/>
          <w:szCs w:val="22"/>
          <w:lang w:val="en-US" w:eastAsia="ko-KR"/>
        </w:rPr>
        <w:t>set</w:t>
      </w:r>
      <w:r w:rsidR="00343CC0">
        <w:rPr>
          <w:rFonts w:eastAsiaTheme="minorHAnsi"/>
          <w:color w:val="000000" w:themeColor="text1"/>
          <w:sz w:val="22"/>
          <w:szCs w:val="22"/>
          <w:lang w:val="en-US" w:eastAsia="ko-KR"/>
        </w:rPr>
        <w:t>s</w:t>
      </w:r>
      <w:r w:rsidR="00F221AF">
        <w:rPr>
          <w:rFonts w:eastAsiaTheme="minorHAnsi"/>
          <w:color w:val="000000" w:themeColor="text1"/>
          <w:sz w:val="22"/>
          <w:szCs w:val="22"/>
          <w:lang w:val="en-US" w:eastAsia="ko-KR"/>
        </w:rPr>
        <w:t xml:space="preserve"> NDI value to 0 when RAR is received</w:t>
      </w:r>
      <w:r w:rsidR="00343CC0">
        <w:rPr>
          <w:rFonts w:eastAsiaTheme="minorHAnsi"/>
          <w:color w:val="000000" w:themeColor="text1"/>
          <w:sz w:val="22"/>
          <w:szCs w:val="22"/>
          <w:lang w:val="en-US" w:eastAsia="ko-KR"/>
        </w:rPr>
        <w:t xml:space="preserve"> so that</w:t>
      </w:r>
      <w:r w:rsidR="00F221AF">
        <w:rPr>
          <w:rFonts w:eastAsiaTheme="minorHAnsi"/>
          <w:color w:val="000000" w:themeColor="text1"/>
          <w:sz w:val="22"/>
          <w:szCs w:val="22"/>
          <w:lang w:val="en-US" w:eastAsia="ko-KR"/>
        </w:rPr>
        <w:t xml:space="preserve"> the </w:t>
      </w:r>
      <w:r w:rsidR="00343CC0">
        <w:rPr>
          <w:rFonts w:eastAsiaTheme="minorHAnsi"/>
          <w:color w:val="000000" w:themeColor="text1"/>
          <w:sz w:val="22"/>
          <w:szCs w:val="22"/>
          <w:lang w:val="en-US" w:eastAsia="ko-KR"/>
        </w:rPr>
        <w:t xml:space="preserve">UE can understand whether the next </w:t>
      </w:r>
      <w:r w:rsidR="00F221AF">
        <w:rPr>
          <w:rFonts w:eastAsiaTheme="minorHAnsi"/>
          <w:color w:val="000000" w:themeColor="text1"/>
          <w:sz w:val="22"/>
          <w:szCs w:val="22"/>
          <w:lang w:val="en-US" w:eastAsia="ko-KR"/>
        </w:rPr>
        <w:t>UL grant</w:t>
      </w:r>
      <w:r w:rsidR="00343CC0">
        <w:rPr>
          <w:rFonts w:eastAsiaTheme="minorHAnsi"/>
          <w:color w:val="000000" w:themeColor="text1"/>
          <w:sz w:val="22"/>
          <w:szCs w:val="22"/>
          <w:lang w:val="en-US" w:eastAsia="ko-KR"/>
        </w:rPr>
        <w:t xml:space="preserve"> received after RA procedure</w:t>
      </w:r>
      <w:r w:rsidR="00F221AF">
        <w:rPr>
          <w:rFonts w:eastAsiaTheme="minorHAnsi"/>
          <w:color w:val="000000" w:themeColor="text1"/>
          <w:sz w:val="22"/>
          <w:szCs w:val="22"/>
          <w:lang w:val="en-US" w:eastAsia="ko-KR"/>
        </w:rPr>
        <w:t xml:space="preserve"> is for a new transmission or a retransmission</w:t>
      </w:r>
      <w:r w:rsidR="00343CC0">
        <w:rPr>
          <w:rFonts w:eastAsiaTheme="minorHAnsi"/>
          <w:color w:val="000000" w:themeColor="text1"/>
          <w:sz w:val="22"/>
          <w:szCs w:val="22"/>
          <w:lang w:val="en-US" w:eastAsia="ko-KR"/>
        </w:rPr>
        <w:t xml:space="preserve"> by comparing the NDI</w:t>
      </w:r>
      <w:r w:rsidR="00F221AF">
        <w:rPr>
          <w:rFonts w:eastAsiaTheme="minorHAnsi"/>
          <w:color w:val="000000" w:themeColor="text1"/>
          <w:sz w:val="22"/>
          <w:szCs w:val="22"/>
          <w:lang w:val="en-US" w:eastAsia="ko-KR"/>
        </w:rPr>
        <w:t>.</w:t>
      </w:r>
      <w:r w:rsidR="00F221AF">
        <w:rPr>
          <w:rFonts w:eastAsiaTheme="minorHAnsi" w:hint="eastAsia"/>
          <w:color w:val="000000" w:themeColor="text1"/>
          <w:sz w:val="22"/>
          <w:szCs w:val="22"/>
          <w:lang w:val="en-US" w:eastAsia="ko-KR"/>
        </w:rPr>
        <w:t xml:space="preserve"> </w:t>
      </w:r>
      <w:r w:rsidR="00F221AF">
        <w:rPr>
          <w:rFonts w:eastAsiaTheme="minorHAnsi"/>
          <w:color w:val="000000" w:themeColor="text1"/>
          <w:sz w:val="22"/>
          <w:szCs w:val="22"/>
          <w:lang w:val="en-US" w:eastAsia="ko-KR"/>
        </w:rPr>
        <w:t xml:space="preserve">As a result, it is specified in TS36.321 version 8.5.0 that the UE sets NDI of HARQ process to zero when RAR is received. </w:t>
      </w:r>
    </w:p>
    <w:p w14:paraId="3212775F" w14:textId="77777777" w:rsidR="00343CC0" w:rsidRDefault="00F221AF" w:rsidP="00F221AF">
      <w:pPr>
        <w:jc w:val="both"/>
        <w:rPr>
          <w:rFonts w:eastAsiaTheme="minorHAnsi"/>
          <w:i/>
          <w:color w:val="000000" w:themeColor="text1"/>
          <w:sz w:val="22"/>
          <w:szCs w:val="22"/>
          <w:lang w:val="en-US" w:eastAsia="ko-KR"/>
        </w:rPr>
      </w:pPr>
      <w:r w:rsidRPr="00DA0018">
        <w:rPr>
          <w:rFonts w:eastAsiaTheme="minorHAnsi"/>
          <w:color w:val="000000" w:themeColor="text1"/>
          <w:sz w:val="22"/>
          <w:szCs w:val="22"/>
          <w:lang w:val="en-US" w:eastAsia="ko-KR"/>
        </w:rPr>
        <w:t>However, in RAN2 #66bis, it was pointed out that setting NDI to zero upon RAR reception may bring another problem for Contention based Random Access (CBRA) [</w:t>
      </w:r>
      <w:r w:rsidR="00C0682A">
        <w:rPr>
          <w:rFonts w:eastAsiaTheme="minorHAnsi"/>
          <w:color w:val="000000" w:themeColor="text1"/>
          <w:sz w:val="22"/>
          <w:szCs w:val="22"/>
          <w:lang w:val="en-US" w:eastAsia="ko-KR"/>
        </w:rPr>
        <w:t>5</w:t>
      </w:r>
      <w:r w:rsidRPr="00DA0018">
        <w:rPr>
          <w:rFonts w:eastAsiaTheme="minorHAnsi"/>
          <w:color w:val="000000" w:themeColor="text1"/>
          <w:sz w:val="22"/>
          <w:szCs w:val="22"/>
          <w:lang w:val="en-US" w:eastAsia="ko-KR"/>
        </w:rPr>
        <w:t>]. In result, it is</w:t>
      </w:r>
      <w:r w:rsidRPr="0000147C">
        <w:rPr>
          <w:rFonts w:eastAsiaTheme="minorHAnsi"/>
          <w:color w:val="000000" w:themeColor="text1"/>
          <w:sz w:val="22"/>
          <w:szCs w:val="22"/>
          <w:lang w:val="en-US" w:eastAsia="ko-KR"/>
        </w:rPr>
        <w:t xml:space="preserve"> </w:t>
      </w:r>
      <w:r w:rsidRPr="00DA0018">
        <w:rPr>
          <w:rFonts w:eastAsiaTheme="minorHAnsi"/>
          <w:color w:val="000000" w:themeColor="text1"/>
          <w:sz w:val="22"/>
          <w:szCs w:val="22"/>
          <w:lang w:val="en-US" w:eastAsia="ko-KR"/>
        </w:rPr>
        <w:t>specified in TS36.321 version 8.</w:t>
      </w:r>
      <w:r w:rsidRPr="0000147C">
        <w:rPr>
          <w:rFonts w:eastAsiaTheme="minorHAnsi"/>
          <w:color w:val="000000" w:themeColor="text1"/>
          <w:sz w:val="22"/>
          <w:szCs w:val="22"/>
          <w:lang w:val="en-US" w:eastAsia="ko-KR"/>
        </w:rPr>
        <w:t>7</w:t>
      </w:r>
      <w:r w:rsidRPr="00DA0018">
        <w:rPr>
          <w:rFonts w:eastAsiaTheme="minorHAnsi"/>
          <w:color w:val="000000" w:themeColor="text1"/>
          <w:sz w:val="22"/>
          <w:szCs w:val="22"/>
          <w:lang w:val="en-US" w:eastAsia="ko-KR"/>
        </w:rPr>
        <w:t>.0 that</w:t>
      </w:r>
      <w:r w:rsidRPr="0000147C">
        <w:rPr>
          <w:rFonts w:eastAsiaTheme="minorHAnsi"/>
          <w:color w:val="000000" w:themeColor="text1"/>
          <w:sz w:val="22"/>
          <w:szCs w:val="22"/>
          <w:lang w:val="en-US" w:eastAsia="ko-KR"/>
        </w:rPr>
        <w:t xml:space="preserve"> the MAC entity</w:t>
      </w:r>
      <w:r w:rsidRPr="0000147C">
        <w:rPr>
          <w:rFonts w:eastAsiaTheme="minorHAnsi"/>
          <w:i/>
          <w:color w:val="000000" w:themeColor="text1"/>
          <w:sz w:val="22"/>
          <w:szCs w:val="22"/>
          <w:lang w:val="en-US" w:eastAsia="ko-KR"/>
        </w:rPr>
        <w:t xml:space="preserve"> </w:t>
      </w:r>
      <w:r w:rsidRPr="0000147C">
        <w:rPr>
          <w:rFonts w:eastAsiaTheme="minorHAnsi"/>
          <w:color w:val="000000" w:themeColor="text1"/>
          <w:sz w:val="22"/>
          <w:szCs w:val="22"/>
          <w:lang w:val="en-US" w:eastAsia="ko-KR"/>
        </w:rPr>
        <w:t>resets the NDIs for all UL HARQ processes to the value 0</w:t>
      </w:r>
      <w:r>
        <w:rPr>
          <w:rFonts w:eastAsiaTheme="minorHAnsi"/>
          <w:color w:val="000000" w:themeColor="text1"/>
          <w:sz w:val="22"/>
          <w:szCs w:val="22"/>
          <w:lang w:val="en-US" w:eastAsia="ko-KR"/>
        </w:rPr>
        <w:t xml:space="preserve"> during MAC reset</w:t>
      </w:r>
      <w:r w:rsidRPr="0000147C">
        <w:rPr>
          <w:rFonts w:eastAsiaTheme="minorHAnsi"/>
          <w:i/>
          <w:color w:val="000000" w:themeColor="text1"/>
          <w:sz w:val="22"/>
          <w:szCs w:val="22"/>
          <w:lang w:val="en-US" w:eastAsia="ko-KR"/>
        </w:rPr>
        <w:t xml:space="preserve">. </w:t>
      </w:r>
    </w:p>
    <w:p w14:paraId="296E5E9F" w14:textId="63EC5877" w:rsidR="00F221AF" w:rsidRPr="00DA0018" w:rsidRDefault="00F221AF" w:rsidP="00F221AF">
      <w:pPr>
        <w:jc w:val="both"/>
        <w:rPr>
          <w:rFonts w:eastAsiaTheme="minorHAnsi"/>
          <w:color w:val="000000" w:themeColor="text1"/>
          <w:sz w:val="22"/>
          <w:szCs w:val="22"/>
          <w:lang w:val="en-US" w:eastAsia="ko-KR"/>
        </w:rPr>
      </w:pPr>
      <w:r>
        <w:rPr>
          <w:rFonts w:eastAsiaTheme="minorHAnsi"/>
          <w:color w:val="000000" w:themeColor="text1"/>
          <w:sz w:val="22"/>
          <w:szCs w:val="22"/>
          <w:lang w:val="en-US" w:eastAsia="ko-KR"/>
        </w:rPr>
        <w:t>Ref</w:t>
      </w:r>
      <w:r w:rsidR="00C64BD4">
        <w:rPr>
          <w:rFonts w:eastAsiaTheme="minorHAnsi"/>
          <w:color w:val="000000" w:themeColor="text1"/>
          <w:sz w:val="22"/>
          <w:szCs w:val="22"/>
          <w:lang w:val="en-US" w:eastAsia="ko-KR"/>
        </w:rPr>
        <w:t>erring the past discussion in R</w:t>
      </w:r>
      <w:r>
        <w:rPr>
          <w:rFonts w:eastAsiaTheme="minorHAnsi"/>
          <w:color w:val="000000" w:themeColor="text1"/>
          <w:sz w:val="22"/>
          <w:szCs w:val="22"/>
          <w:lang w:val="en-US" w:eastAsia="ko-KR"/>
        </w:rPr>
        <w:t>A</w:t>
      </w:r>
      <w:r w:rsidR="00C64BD4">
        <w:rPr>
          <w:rFonts w:eastAsiaTheme="minorHAnsi"/>
          <w:color w:val="000000" w:themeColor="text1"/>
          <w:sz w:val="22"/>
          <w:szCs w:val="22"/>
          <w:lang w:val="en-US" w:eastAsia="ko-KR"/>
        </w:rPr>
        <w:t>N</w:t>
      </w:r>
      <w:r>
        <w:rPr>
          <w:rFonts w:eastAsiaTheme="minorHAnsi"/>
          <w:color w:val="000000" w:themeColor="text1"/>
          <w:sz w:val="22"/>
          <w:szCs w:val="22"/>
          <w:lang w:val="en-US" w:eastAsia="ko-KR"/>
        </w:rPr>
        <w:t xml:space="preserve">2, </w:t>
      </w:r>
      <w:r w:rsidRPr="00DA0018">
        <w:rPr>
          <w:rFonts w:eastAsiaTheme="minorHAnsi"/>
          <w:color w:val="000000" w:themeColor="text1"/>
          <w:sz w:val="22"/>
          <w:szCs w:val="22"/>
          <w:lang w:val="en-US" w:eastAsia="ko-KR"/>
        </w:rPr>
        <w:t xml:space="preserve">it </w:t>
      </w:r>
      <w:r w:rsidR="00343CC0">
        <w:rPr>
          <w:rFonts w:eastAsiaTheme="minorHAnsi"/>
          <w:color w:val="000000" w:themeColor="text1"/>
          <w:sz w:val="22"/>
          <w:szCs w:val="22"/>
          <w:lang w:val="en-US" w:eastAsia="ko-KR"/>
        </w:rPr>
        <w:t>was</w:t>
      </w:r>
      <w:r>
        <w:rPr>
          <w:rFonts w:eastAsiaTheme="minorHAnsi"/>
          <w:color w:val="000000" w:themeColor="text1"/>
          <w:sz w:val="22"/>
          <w:szCs w:val="22"/>
          <w:lang w:val="en-US" w:eastAsia="ko-KR"/>
        </w:rPr>
        <w:t xml:space="preserve"> understood that </w:t>
      </w:r>
      <w:r w:rsidRPr="00DA0018">
        <w:rPr>
          <w:rFonts w:eastAsiaTheme="minorHAnsi"/>
          <w:color w:val="000000" w:themeColor="text1"/>
          <w:sz w:val="22"/>
          <w:szCs w:val="22"/>
          <w:lang w:val="en-US" w:eastAsia="ko-KR"/>
        </w:rPr>
        <w:t xml:space="preserve">the fresh MAC entity </w:t>
      </w:r>
      <w:r>
        <w:rPr>
          <w:rFonts w:eastAsiaTheme="minorHAnsi"/>
          <w:color w:val="000000" w:themeColor="text1"/>
          <w:sz w:val="22"/>
          <w:szCs w:val="22"/>
          <w:lang w:val="en-US" w:eastAsia="ko-KR"/>
        </w:rPr>
        <w:t>would</w:t>
      </w:r>
      <w:r w:rsidRPr="00DA0018">
        <w:rPr>
          <w:rFonts w:eastAsiaTheme="minorHAnsi"/>
          <w:color w:val="000000" w:themeColor="text1"/>
          <w:sz w:val="22"/>
          <w:szCs w:val="22"/>
          <w:lang w:val="en-US" w:eastAsia="ko-KR"/>
        </w:rPr>
        <w:t xml:space="preserve"> set </w:t>
      </w:r>
      <w:r>
        <w:rPr>
          <w:rFonts w:eastAsiaTheme="minorHAnsi"/>
          <w:color w:val="000000" w:themeColor="text1"/>
          <w:sz w:val="22"/>
          <w:szCs w:val="22"/>
          <w:lang w:val="en-US" w:eastAsia="ko-KR"/>
        </w:rPr>
        <w:t>the</w:t>
      </w:r>
      <w:r w:rsidRPr="00DA0018">
        <w:rPr>
          <w:rFonts w:eastAsiaTheme="minorHAnsi"/>
          <w:color w:val="000000" w:themeColor="text1"/>
          <w:sz w:val="22"/>
          <w:szCs w:val="22"/>
          <w:lang w:val="en-US" w:eastAsia="ko-KR"/>
        </w:rPr>
        <w:t xml:space="preserve"> NDI value of HARQ process to 0.</w:t>
      </w:r>
      <w:r>
        <w:rPr>
          <w:rFonts w:eastAsiaTheme="minorHAnsi"/>
          <w:color w:val="000000" w:themeColor="text1"/>
          <w:sz w:val="22"/>
          <w:szCs w:val="22"/>
          <w:lang w:val="en-US" w:eastAsia="ko-KR"/>
        </w:rPr>
        <w:t xml:space="preserve"> </w:t>
      </w:r>
      <w:r w:rsidR="00343CC0">
        <w:rPr>
          <w:rFonts w:eastAsiaTheme="minorHAnsi"/>
          <w:color w:val="000000" w:themeColor="text1"/>
          <w:sz w:val="22"/>
          <w:szCs w:val="22"/>
          <w:lang w:val="en-US" w:eastAsia="ko-KR"/>
        </w:rPr>
        <w:t>With this understanding</w:t>
      </w:r>
      <w:r>
        <w:rPr>
          <w:rFonts w:eastAsiaTheme="minorHAnsi"/>
          <w:color w:val="000000" w:themeColor="text1"/>
          <w:sz w:val="22"/>
          <w:szCs w:val="22"/>
          <w:lang w:val="en-US" w:eastAsia="ko-KR"/>
        </w:rPr>
        <w:t xml:space="preserve">, it hasn’t been specified </w:t>
      </w:r>
      <w:r w:rsidR="00343CC0">
        <w:rPr>
          <w:rFonts w:eastAsiaTheme="minorHAnsi"/>
          <w:color w:val="000000" w:themeColor="text1"/>
          <w:sz w:val="22"/>
          <w:szCs w:val="22"/>
          <w:lang w:val="en-US" w:eastAsia="ko-KR"/>
        </w:rPr>
        <w:t xml:space="preserve">explicitly </w:t>
      </w:r>
      <w:r>
        <w:rPr>
          <w:rFonts w:eastAsiaTheme="minorHAnsi"/>
          <w:color w:val="000000" w:themeColor="text1"/>
          <w:sz w:val="22"/>
          <w:szCs w:val="22"/>
          <w:lang w:val="en-US" w:eastAsia="ko-KR"/>
        </w:rPr>
        <w:t>in MAC specification that initial NDI value would be zero or MAC reset is performed during the RRC Connection establishment.</w:t>
      </w:r>
    </w:p>
    <w:p w14:paraId="0A30B87B" w14:textId="77777777" w:rsidR="00F221AF" w:rsidRDefault="00F221AF" w:rsidP="00F221AF">
      <w:pPr>
        <w:rPr>
          <w:b/>
          <w:color w:val="000000" w:themeColor="text1"/>
          <w:sz w:val="22"/>
          <w:lang w:val="en-US" w:eastAsia="ko-KR"/>
        </w:rPr>
      </w:pPr>
      <w:r w:rsidRPr="00AC0F66">
        <w:rPr>
          <w:rFonts w:eastAsiaTheme="minorHAnsi"/>
          <w:b/>
          <w:color w:val="000000" w:themeColor="text1"/>
          <w:sz w:val="22"/>
          <w:szCs w:val="22"/>
          <w:lang w:val="en-US" w:eastAsia="ko-KR"/>
        </w:rPr>
        <w:t>Observation1</w:t>
      </w:r>
      <w:r w:rsidRPr="00AC0F66">
        <w:rPr>
          <w:b/>
          <w:color w:val="000000" w:themeColor="text1"/>
          <w:sz w:val="22"/>
          <w:lang w:val="en-US" w:eastAsia="ko-KR"/>
        </w:rPr>
        <w:t>:</w:t>
      </w:r>
      <w:r>
        <w:rPr>
          <w:b/>
          <w:color w:val="000000" w:themeColor="text1"/>
          <w:sz w:val="22"/>
          <w:lang w:val="en-US" w:eastAsia="ko-KR"/>
        </w:rPr>
        <w:t xml:space="preserve"> </w:t>
      </w:r>
      <w:r w:rsidRPr="009B2A64">
        <w:rPr>
          <w:b/>
          <w:color w:val="000000" w:themeColor="text1"/>
          <w:sz w:val="22"/>
          <w:lang w:val="en-US" w:eastAsia="ko-KR"/>
        </w:rPr>
        <w:t xml:space="preserve">Initial NDI value of </w:t>
      </w:r>
      <w:r>
        <w:rPr>
          <w:b/>
          <w:color w:val="000000" w:themeColor="text1"/>
          <w:sz w:val="22"/>
          <w:lang w:val="en-US" w:eastAsia="ko-KR"/>
        </w:rPr>
        <w:t>a</w:t>
      </w:r>
      <w:r w:rsidRPr="009B2A64">
        <w:rPr>
          <w:b/>
          <w:color w:val="000000" w:themeColor="text1"/>
          <w:sz w:val="22"/>
          <w:lang w:val="en-US" w:eastAsia="ko-KR"/>
        </w:rPr>
        <w:t xml:space="preserve"> HARQ process </w:t>
      </w:r>
      <w:r>
        <w:rPr>
          <w:b/>
          <w:color w:val="000000" w:themeColor="text1"/>
          <w:sz w:val="22"/>
          <w:lang w:val="en-US" w:eastAsia="ko-KR"/>
        </w:rPr>
        <w:t>would be zero</w:t>
      </w:r>
      <w:r w:rsidRPr="009B2A64">
        <w:rPr>
          <w:b/>
          <w:color w:val="000000" w:themeColor="text1"/>
          <w:sz w:val="22"/>
          <w:lang w:val="en-US" w:eastAsia="ko-KR"/>
        </w:rPr>
        <w:t>.</w:t>
      </w:r>
    </w:p>
    <w:p w14:paraId="1004A812" w14:textId="77777777" w:rsidR="004C4623" w:rsidRDefault="004C4623" w:rsidP="00F221AF">
      <w:pPr>
        <w:jc w:val="both"/>
      </w:pPr>
    </w:p>
    <w:p w14:paraId="54B7A65E" w14:textId="7FA2EC32" w:rsidR="00F221AF" w:rsidRDefault="00A91C34" w:rsidP="00F221AF">
      <w:pPr>
        <w:jc w:val="both"/>
        <w:rPr>
          <w:rFonts w:eastAsiaTheme="minorHAnsi"/>
          <w:color w:val="000000" w:themeColor="text1"/>
          <w:sz w:val="22"/>
          <w:szCs w:val="22"/>
          <w:lang w:val="en-US" w:eastAsia="ko-KR"/>
        </w:rPr>
      </w:pPr>
      <w:r>
        <w:rPr>
          <w:rFonts w:eastAsiaTheme="minorHAnsi"/>
          <w:color w:val="000000" w:themeColor="text1"/>
          <w:sz w:val="22"/>
          <w:szCs w:val="22"/>
          <w:lang w:val="en-US" w:eastAsia="ko-KR"/>
        </w:rPr>
        <w:t>After the UE enters into RRC_CONNECTED</w:t>
      </w:r>
      <w:r w:rsidR="00343CC0">
        <w:rPr>
          <w:rFonts w:eastAsiaTheme="minorHAnsi"/>
          <w:color w:val="000000" w:themeColor="text1"/>
          <w:sz w:val="22"/>
          <w:szCs w:val="22"/>
          <w:lang w:val="en-US" w:eastAsia="ko-KR"/>
        </w:rPr>
        <w:t xml:space="preserve"> setting the initial NDI value to zero, the UE will set the NDI value as indicated by the eNB during data transmission</w:t>
      </w:r>
      <w:r>
        <w:rPr>
          <w:rFonts w:eastAsiaTheme="minorHAnsi"/>
          <w:color w:val="000000" w:themeColor="text1"/>
          <w:sz w:val="22"/>
          <w:szCs w:val="22"/>
          <w:lang w:val="en-US" w:eastAsia="ko-KR"/>
        </w:rPr>
        <w:t xml:space="preserve"> and simply compares the NDI values to trigger either a new transmission or a retransmission</w:t>
      </w:r>
      <w:r w:rsidR="00343CC0">
        <w:rPr>
          <w:rFonts w:eastAsiaTheme="minorHAnsi"/>
          <w:color w:val="000000" w:themeColor="text1"/>
          <w:sz w:val="22"/>
          <w:szCs w:val="22"/>
          <w:lang w:val="en-US" w:eastAsia="ko-KR"/>
        </w:rPr>
        <w:t xml:space="preserve">. </w:t>
      </w:r>
      <w:r>
        <w:rPr>
          <w:rFonts w:eastAsiaTheme="minorHAnsi"/>
          <w:color w:val="000000" w:themeColor="text1"/>
          <w:sz w:val="22"/>
          <w:szCs w:val="22"/>
          <w:lang w:val="en-US" w:eastAsia="ko-KR"/>
        </w:rPr>
        <w:t xml:space="preserve">In this way, the NDI values can always be synchronized between the UE and the eNB. This means that it is </w:t>
      </w:r>
      <w:proofErr w:type="spellStart"/>
      <w:r w:rsidR="00F221AF">
        <w:rPr>
          <w:rFonts w:eastAsiaTheme="minorHAnsi"/>
          <w:color w:val="000000" w:themeColor="text1"/>
          <w:sz w:val="22"/>
          <w:szCs w:val="22"/>
          <w:lang w:val="en-US" w:eastAsia="ko-KR"/>
        </w:rPr>
        <w:t>eNB’s</w:t>
      </w:r>
      <w:proofErr w:type="spellEnd"/>
      <w:r w:rsidR="00F221AF">
        <w:rPr>
          <w:rFonts w:eastAsiaTheme="minorHAnsi"/>
          <w:color w:val="000000" w:themeColor="text1"/>
          <w:sz w:val="22"/>
          <w:szCs w:val="22"/>
          <w:lang w:val="en-US" w:eastAsia="ko-KR"/>
        </w:rPr>
        <w:t xml:space="preserve"> responsibility to trace the NDI values</w:t>
      </w:r>
      <w:r>
        <w:rPr>
          <w:rFonts w:eastAsiaTheme="minorHAnsi"/>
          <w:color w:val="000000" w:themeColor="text1"/>
          <w:sz w:val="22"/>
          <w:szCs w:val="22"/>
          <w:lang w:val="en-US" w:eastAsia="ko-KR"/>
        </w:rPr>
        <w:t xml:space="preserve"> during data transmission</w:t>
      </w:r>
    </w:p>
    <w:p w14:paraId="01877037" w14:textId="77777777" w:rsidR="009C6F60" w:rsidRDefault="00F221AF" w:rsidP="00F221AF">
      <w:pPr>
        <w:jc w:val="both"/>
        <w:rPr>
          <w:rFonts w:eastAsiaTheme="minorHAnsi"/>
          <w:color w:val="000000" w:themeColor="text1"/>
          <w:sz w:val="22"/>
          <w:szCs w:val="22"/>
          <w:lang w:val="en-US" w:eastAsia="ko-KR"/>
        </w:rPr>
      </w:pPr>
      <w:r w:rsidRPr="00AC0F66">
        <w:rPr>
          <w:rFonts w:eastAsiaTheme="minorHAnsi"/>
          <w:b/>
          <w:color w:val="000000" w:themeColor="text1"/>
          <w:sz w:val="22"/>
          <w:szCs w:val="22"/>
          <w:lang w:val="en-US" w:eastAsia="ko-KR"/>
        </w:rPr>
        <w:t xml:space="preserve">Observation2: </w:t>
      </w:r>
      <w:r w:rsidRPr="00AC0F66">
        <w:rPr>
          <w:b/>
          <w:color w:val="000000" w:themeColor="text1"/>
          <w:sz w:val="22"/>
          <w:lang w:val="en-US" w:eastAsia="ko-KR"/>
        </w:rPr>
        <w:t>eNB</w:t>
      </w:r>
      <w:r>
        <w:rPr>
          <w:b/>
          <w:color w:val="000000" w:themeColor="text1"/>
          <w:sz w:val="22"/>
          <w:lang w:val="en-US" w:eastAsia="ko-KR"/>
        </w:rPr>
        <w:t xml:space="preserve"> is aware of NDI value of all HARQ processes during the UE is in RRC_CONNECTED.</w:t>
      </w:r>
      <w:r w:rsidR="009C6F60">
        <w:rPr>
          <w:rFonts w:eastAsiaTheme="minorHAnsi" w:hint="eastAsia"/>
          <w:color w:val="000000" w:themeColor="text1"/>
          <w:sz w:val="22"/>
          <w:szCs w:val="22"/>
          <w:lang w:val="en-US" w:eastAsia="ko-KR"/>
        </w:rPr>
        <w:t xml:space="preserve"> </w:t>
      </w:r>
    </w:p>
    <w:p w14:paraId="4C844E53" w14:textId="77777777" w:rsidR="009C6F60" w:rsidRDefault="009C6F60" w:rsidP="00F221AF">
      <w:pPr>
        <w:jc w:val="both"/>
        <w:rPr>
          <w:rFonts w:eastAsiaTheme="minorHAnsi"/>
          <w:color w:val="000000" w:themeColor="text1"/>
          <w:sz w:val="22"/>
          <w:szCs w:val="22"/>
          <w:lang w:val="en-US" w:eastAsia="ko-KR"/>
        </w:rPr>
      </w:pPr>
    </w:p>
    <w:p w14:paraId="722F1A5E" w14:textId="43E8940B" w:rsidR="00F221AF" w:rsidRDefault="00F221AF" w:rsidP="00F221AF">
      <w:pPr>
        <w:jc w:val="both"/>
        <w:rPr>
          <w:rFonts w:eastAsiaTheme="minorHAnsi"/>
          <w:color w:val="000000" w:themeColor="text1"/>
          <w:sz w:val="22"/>
          <w:szCs w:val="22"/>
          <w:lang w:val="en-US" w:eastAsia="ko-KR"/>
        </w:rPr>
      </w:pPr>
      <w:r>
        <w:rPr>
          <w:rFonts w:eastAsiaTheme="minorHAnsi"/>
          <w:color w:val="000000" w:themeColor="text1"/>
          <w:sz w:val="22"/>
          <w:szCs w:val="22"/>
          <w:lang w:val="en-US" w:eastAsia="ko-KR"/>
        </w:rPr>
        <w:t xml:space="preserve">As the UE always sets the NDI value as indicated by the eNB except for MAC reset, if NDI value is not indicated by the eNB, then the UE never changes the NDI value by itself. In this sense, the UE will not change the NDI value during the RA procedure since the UL grant in </w:t>
      </w:r>
      <w:r w:rsidRPr="009B2A64">
        <w:rPr>
          <w:rFonts w:eastAsiaTheme="minorHAnsi"/>
          <w:color w:val="000000" w:themeColor="text1"/>
          <w:sz w:val="22"/>
          <w:szCs w:val="22"/>
          <w:lang w:val="en-US" w:eastAsia="ko-KR"/>
        </w:rPr>
        <w:t>RAR does not contain a NDI value</w:t>
      </w:r>
      <w:r>
        <w:rPr>
          <w:rFonts w:eastAsiaTheme="minorHAnsi"/>
          <w:color w:val="000000" w:themeColor="text1"/>
          <w:sz w:val="22"/>
          <w:szCs w:val="22"/>
          <w:lang w:val="en-US" w:eastAsia="ko-KR"/>
        </w:rPr>
        <w:t>.</w:t>
      </w:r>
    </w:p>
    <w:p w14:paraId="207EB8E2" w14:textId="73914FCF" w:rsidR="009C6F60" w:rsidRDefault="00F221AF" w:rsidP="00F221AF">
      <w:pPr>
        <w:jc w:val="both"/>
        <w:rPr>
          <w:b/>
          <w:color w:val="000000" w:themeColor="text1"/>
          <w:sz w:val="22"/>
          <w:lang w:val="en-US" w:eastAsia="ko-KR"/>
        </w:rPr>
      </w:pPr>
      <w:r>
        <w:rPr>
          <w:rFonts w:eastAsiaTheme="minorHAnsi"/>
          <w:b/>
          <w:color w:val="000000" w:themeColor="text1"/>
          <w:sz w:val="22"/>
          <w:szCs w:val="22"/>
          <w:lang w:val="en-US" w:eastAsia="ko-KR"/>
        </w:rPr>
        <w:t xml:space="preserve">Observation 3: UE doesn’t change </w:t>
      </w:r>
      <w:r w:rsidRPr="009B2A64">
        <w:rPr>
          <w:b/>
          <w:color w:val="000000" w:themeColor="text1"/>
          <w:sz w:val="22"/>
          <w:lang w:val="en-US" w:eastAsia="ko-KR"/>
        </w:rPr>
        <w:t>NDI value during RA procedure.</w:t>
      </w:r>
    </w:p>
    <w:p w14:paraId="3D14F947" w14:textId="77777777" w:rsidR="00A91C34" w:rsidRDefault="00A91C34" w:rsidP="00F221AF">
      <w:pPr>
        <w:jc w:val="both"/>
        <w:rPr>
          <w:b/>
          <w:color w:val="000000" w:themeColor="text1"/>
          <w:sz w:val="22"/>
          <w:lang w:val="en-US" w:eastAsia="ko-KR"/>
        </w:rPr>
      </w:pPr>
    </w:p>
    <w:p w14:paraId="21631092" w14:textId="68ABF4E1" w:rsidR="004C4623" w:rsidRDefault="004C4623" w:rsidP="004C4623">
      <w:pPr>
        <w:pStyle w:val="1"/>
        <w:ind w:left="0" w:firstLine="0"/>
        <w:rPr>
          <w:lang w:val="en-US" w:eastAsia="ko-KR"/>
        </w:rPr>
      </w:pPr>
      <w:r w:rsidRPr="0000147C">
        <w:rPr>
          <w:lang w:val="en-US" w:eastAsia="ko-KR"/>
        </w:rPr>
        <w:t>3.</w:t>
      </w:r>
      <w:r w:rsidRPr="0000147C">
        <w:rPr>
          <w:lang w:val="en-US" w:eastAsia="ko-KR"/>
        </w:rPr>
        <w:tab/>
      </w:r>
      <w:r w:rsidR="00A91C34">
        <w:rPr>
          <w:lang w:val="en-US" w:eastAsia="ko-KR"/>
        </w:rPr>
        <w:t xml:space="preserve">Need for </w:t>
      </w:r>
      <w:r w:rsidRPr="00DA0018">
        <w:rPr>
          <w:lang w:val="en-US" w:eastAsia="ko-KR"/>
        </w:rPr>
        <w:t xml:space="preserve">NDI </w:t>
      </w:r>
      <w:r>
        <w:rPr>
          <w:lang w:val="en-US" w:eastAsia="ko-KR"/>
        </w:rPr>
        <w:t>value in RA procedure</w:t>
      </w:r>
    </w:p>
    <w:p w14:paraId="670098AA" w14:textId="42D6AC50" w:rsidR="00A05BEC" w:rsidRPr="006174A5" w:rsidRDefault="00A05BEC">
      <w:pPr>
        <w:jc w:val="both"/>
        <w:rPr>
          <w:rFonts w:eastAsiaTheme="minorHAnsi"/>
          <w:color w:val="000000" w:themeColor="text1"/>
          <w:sz w:val="22"/>
          <w:szCs w:val="22"/>
          <w:lang w:val="en-US" w:eastAsia="ko-KR"/>
        </w:rPr>
      </w:pPr>
      <w:r w:rsidRPr="006174A5">
        <w:rPr>
          <w:rFonts w:eastAsiaTheme="minorHAnsi"/>
          <w:color w:val="000000" w:themeColor="text1"/>
          <w:sz w:val="22"/>
          <w:szCs w:val="22"/>
          <w:lang w:val="en-US" w:eastAsia="ko-KR"/>
        </w:rPr>
        <w:t>W</w:t>
      </w:r>
      <w:r w:rsidRPr="000C3DEA">
        <w:rPr>
          <w:rFonts w:eastAsiaTheme="minorHAnsi"/>
          <w:color w:val="000000" w:themeColor="text1"/>
          <w:sz w:val="22"/>
          <w:szCs w:val="22"/>
          <w:lang w:val="en-US" w:eastAsia="ko-KR"/>
        </w:rPr>
        <w:t xml:space="preserve">ith above three observations, we will investigate whether there is </w:t>
      </w:r>
      <w:r w:rsidR="00A91C34">
        <w:rPr>
          <w:rFonts w:eastAsiaTheme="minorHAnsi"/>
          <w:color w:val="000000" w:themeColor="text1"/>
          <w:sz w:val="22"/>
          <w:szCs w:val="22"/>
          <w:lang w:val="en-US" w:eastAsia="ko-KR"/>
        </w:rPr>
        <w:t>a need for a pre-defined NDI value</w:t>
      </w:r>
      <w:r w:rsidRPr="000C3DEA">
        <w:rPr>
          <w:rFonts w:eastAsiaTheme="minorHAnsi"/>
          <w:color w:val="000000" w:themeColor="text1"/>
          <w:sz w:val="22"/>
          <w:szCs w:val="22"/>
          <w:lang w:val="en-US" w:eastAsia="ko-KR"/>
        </w:rPr>
        <w:t xml:space="preserve"> </w:t>
      </w:r>
      <w:r w:rsidR="009D2368" w:rsidRPr="006174A5">
        <w:rPr>
          <w:rFonts w:eastAsiaTheme="minorHAnsi"/>
          <w:color w:val="000000" w:themeColor="text1"/>
          <w:sz w:val="22"/>
          <w:szCs w:val="22"/>
          <w:lang w:val="en-US" w:eastAsia="ko-KR"/>
        </w:rPr>
        <w:t>with</w:t>
      </w:r>
      <w:r w:rsidRPr="000C3DEA">
        <w:rPr>
          <w:rFonts w:eastAsiaTheme="minorHAnsi"/>
          <w:color w:val="000000" w:themeColor="text1"/>
          <w:sz w:val="22"/>
          <w:szCs w:val="22"/>
          <w:lang w:val="en-US" w:eastAsia="ko-KR"/>
        </w:rPr>
        <w:t xml:space="preserve"> </w:t>
      </w:r>
      <w:r w:rsidR="00EF7BD2" w:rsidRPr="006174A5">
        <w:rPr>
          <w:rFonts w:eastAsiaTheme="minorHAnsi"/>
          <w:color w:val="000000" w:themeColor="text1"/>
          <w:sz w:val="22"/>
          <w:szCs w:val="22"/>
          <w:lang w:val="en-US" w:eastAsia="ko-KR"/>
        </w:rPr>
        <w:t>Contention-free RA</w:t>
      </w:r>
      <w:r w:rsidR="000B6C91" w:rsidRPr="006174A5">
        <w:rPr>
          <w:rFonts w:eastAsiaTheme="minorHAnsi"/>
          <w:color w:val="000000" w:themeColor="text1"/>
          <w:sz w:val="22"/>
          <w:szCs w:val="22"/>
          <w:lang w:val="en-US" w:eastAsia="ko-KR"/>
        </w:rPr>
        <w:t xml:space="preserve"> (CFRA)</w:t>
      </w:r>
      <w:r w:rsidRPr="000C3DEA">
        <w:rPr>
          <w:rFonts w:eastAsiaTheme="minorHAnsi"/>
          <w:color w:val="000000" w:themeColor="text1"/>
          <w:sz w:val="22"/>
          <w:szCs w:val="22"/>
          <w:lang w:val="en-US" w:eastAsia="ko-KR"/>
        </w:rPr>
        <w:t xml:space="preserve"> and </w:t>
      </w:r>
      <w:r w:rsidR="000B6C91" w:rsidRPr="006174A5">
        <w:rPr>
          <w:rFonts w:eastAsiaTheme="minorHAnsi"/>
          <w:color w:val="000000" w:themeColor="text1"/>
          <w:sz w:val="22"/>
          <w:szCs w:val="22"/>
          <w:lang w:val="en-US" w:eastAsia="ko-KR"/>
        </w:rPr>
        <w:t>Contention-</w:t>
      </w:r>
      <w:r w:rsidR="00AB4A06" w:rsidRPr="006174A5">
        <w:rPr>
          <w:rFonts w:eastAsiaTheme="minorHAnsi"/>
          <w:color w:val="000000" w:themeColor="text1"/>
          <w:sz w:val="22"/>
          <w:szCs w:val="22"/>
          <w:lang w:val="en-US" w:eastAsia="ko-KR"/>
        </w:rPr>
        <w:t>based</w:t>
      </w:r>
      <w:r w:rsidR="000B6C91" w:rsidRPr="006174A5">
        <w:rPr>
          <w:rFonts w:eastAsiaTheme="minorHAnsi"/>
          <w:color w:val="000000" w:themeColor="text1"/>
          <w:sz w:val="22"/>
          <w:szCs w:val="22"/>
          <w:lang w:val="en-US" w:eastAsia="ko-KR"/>
        </w:rPr>
        <w:t xml:space="preserve"> RA</w:t>
      </w:r>
      <w:r w:rsidR="00AB4A06" w:rsidRPr="006174A5">
        <w:rPr>
          <w:rFonts w:eastAsiaTheme="minorHAnsi"/>
          <w:color w:val="000000" w:themeColor="text1"/>
          <w:sz w:val="22"/>
          <w:szCs w:val="22"/>
          <w:lang w:val="en-US" w:eastAsia="ko-KR"/>
        </w:rPr>
        <w:t xml:space="preserve"> (CB</w:t>
      </w:r>
      <w:r w:rsidR="000B6C91" w:rsidRPr="006174A5">
        <w:rPr>
          <w:rFonts w:eastAsiaTheme="minorHAnsi"/>
          <w:color w:val="000000" w:themeColor="text1"/>
          <w:sz w:val="22"/>
          <w:szCs w:val="22"/>
          <w:lang w:val="en-US" w:eastAsia="ko-KR"/>
        </w:rPr>
        <w:t xml:space="preserve">RA) </w:t>
      </w:r>
      <w:r w:rsidRPr="000C3DEA">
        <w:rPr>
          <w:rFonts w:eastAsiaTheme="minorHAnsi"/>
          <w:color w:val="000000" w:themeColor="text1"/>
          <w:sz w:val="22"/>
          <w:szCs w:val="22"/>
          <w:lang w:val="en-US" w:eastAsia="ko-KR"/>
        </w:rPr>
        <w:t>in asynchronous HARQ</w:t>
      </w:r>
      <w:r w:rsidR="00A91C34">
        <w:rPr>
          <w:rFonts w:eastAsiaTheme="minorHAnsi"/>
          <w:color w:val="000000" w:themeColor="text1"/>
          <w:sz w:val="22"/>
          <w:szCs w:val="22"/>
          <w:lang w:val="en-US" w:eastAsia="ko-KR"/>
        </w:rPr>
        <w:t xml:space="preserve"> operation</w:t>
      </w:r>
      <w:r w:rsidRPr="000C3DEA">
        <w:rPr>
          <w:rFonts w:eastAsiaTheme="minorHAnsi"/>
          <w:color w:val="000000" w:themeColor="text1"/>
          <w:sz w:val="22"/>
          <w:szCs w:val="22"/>
          <w:lang w:val="en-US" w:eastAsia="ko-KR"/>
        </w:rPr>
        <w:t>.</w:t>
      </w:r>
    </w:p>
    <w:p w14:paraId="1DB066C0" w14:textId="46EA6756" w:rsidR="004C4623" w:rsidRPr="006174A5" w:rsidRDefault="004C4623" w:rsidP="006174A5">
      <w:pPr>
        <w:rPr>
          <w:rFonts w:ascii="Arial" w:hAnsi="Arial"/>
          <w:color w:val="000000" w:themeColor="text1"/>
          <w:sz w:val="28"/>
          <w:lang w:val="en-US" w:eastAsia="ko-KR"/>
        </w:rPr>
      </w:pPr>
      <w:r w:rsidRPr="006174A5">
        <w:rPr>
          <w:rFonts w:ascii="Arial" w:hAnsi="Arial"/>
          <w:color w:val="000000" w:themeColor="text1"/>
          <w:sz w:val="28"/>
          <w:lang w:val="en-US" w:eastAsia="ko-KR"/>
        </w:rPr>
        <w:t>3.1 Contention-free RA</w:t>
      </w:r>
    </w:p>
    <w:p w14:paraId="070338A6" w14:textId="55613457" w:rsidR="0036071C" w:rsidRDefault="00C54A6C" w:rsidP="006174A5">
      <w:pPr>
        <w:jc w:val="both"/>
        <w:rPr>
          <w:rFonts w:eastAsiaTheme="minorHAnsi"/>
          <w:color w:val="000000" w:themeColor="text1"/>
          <w:sz w:val="22"/>
          <w:szCs w:val="22"/>
          <w:lang w:val="en-US" w:eastAsia="ko-KR"/>
        </w:rPr>
      </w:pPr>
      <w:r>
        <w:rPr>
          <w:rFonts w:eastAsiaTheme="minorHAnsi"/>
          <w:color w:val="000000" w:themeColor="text1"/>
          <w:sz w:val="22"/>
          <w:szCs w:val="22"/>
          <w:lang w:val="en-US" w:eastAsia="ko-KR"/>
        </w:rPr>
        <w:t xml:space="preserve">In CFRA, when RAR is received, </w:t>
      </w:r>
      <w:r w:rsidR="00A41104">
        <w:rPr>
          <w:rFonts w:eastAsiaTheme="minorHAnsi"/>
          <w:color w:val="000000" w:themeColor="text1"/>
          <w:sz w:val="22"/>
          <w:szCs w:val="22"/>
          <w:lang w:val="en-US" w:eastAsia="ko-KR"/>
        </w:rPr>
        <w:t>CF</w:t>
      </w:r>
      <w:r>
        <w:rPr>
          <w:rFonts w:eastAsiaTheme="minorHAnsi"/>
          <w:color w:val="000000" w:themeColor="text1"/>
          <w:sz w:val="22"/>
          <w:szCs w:val="22"/>
          <w:lang w:val="en-US" w:eastAsia="ko-KR"/>
        </w:rPr>
        <w:t>RA completes and the UE sends normal uplink transmission using the UL grant received in RAR, i.e., no Msg3.</w:t>
      </w:r>
    </w:p>
    <w:p w14:paraId="74379738" w14:textId="7EF5F266" w:rsidR="00A41104" w:rsidRDefault="00A41104" w:rsidP="00EE0AF7">
      <w:pPr>
        <w:jc w:val="both"/>
        <w:rPr>
          <w:rFonts w:eastAsiaTheme="minorHAnsi"/>
          <w:color w:val="000000" w:themeColor="text1"/>
          <w:sz w:val="22"/>
          <w:szCs w:val="22"/>
          <w:lang w:val="en-US" w:eastAsia="ko-KR"/>
        </w:rPr>
      </w:pPr>
      <w:r>
        <w:rPr>
          <w:rFonts w:eastAsiaTheme="minorHAnsi"/>
          <w:color w:val="000000" w:themeColor="text1"/>
          <w:sz w:val="22"/>
          <w:szCs w:val="22"/>
          <w:lang w:val="en-US" w:eastAsia="ko-KR"/>
        </w:rPr>
        <w:t>I</w:t>
      </w:r>
      <w:r w:rsidR="0036071C" w:rsidRPr="006174A5">
        <w:rPr>
          <w:rFonts w:eastAsiaTheme="minorHAnsi"/>
          <w:color w:val="000000" w:themeColor="text1"/>
          <w:sz w:val="22"/>
          <w:szCs w:val="22"/>
          <w:lang w:val="en-US" w:eastAsia="ko-KR"/>
        </w:rPr>
        <w:t>f eNB</w:t>
      </w:r>
      <w:r w:rsidR="0036071C">
        <w:rPr>
          <w:rFonts w:eastAsiaTheme="minorHAnsi"/>
          <w:color w:val="000000" w:themeColor="text1"/>
          <w:sz w:val="22"/>
          <w:szCs w:val="22"/>
          <w:lang w:val="en-US" w:eastAsia="ko-KR"/>
        </w:rPr>
        <w:t xml:space="preserve"> successfully receives the uplink transmission on the UL grant of RAR, the eNB </w:t>
      </w:r>
      <w:r>
        <w:rPr>
          <w:rFonts w:eastAsiaTheme="minorHAnsi"/>
          <w:color w:val="000000" w:themeColor="text1"/>
          <w:sz w:val="22"/>
          <w:szCs w:val="22"/>
          <w:lang w:val="en-US" w:eastAsia="ko-KR"/>
        </w:rPr>
        <w:t>may</w:t>
      </w:r>
      <w:r w:rsidR="0036071C" w:rsidRPr="006174A5">
        <w:rPr>
          <w:rFonts w:eastAsiaTheme="minorHAnsi"/>
          <w:color w:val="000000" w:themeColor="text1"/>
          <w:sz w:val="22"/>
          <w:szCs w:val="22"/>
          <w:lang w:val="en-US" w:eastAsia="ko-KR"/>
        </w:rPr>
        <w:t xml:space="preserve"> send an UL grant for </w:t>
      </w:r>
      <w:r w:rsidR="0036071C">
        <w:rPr>
          <w:rFonts w:eastAsiaTheme="minorHAnsi"/>
          <w:color w:val="000000" w:themeColor="text1"/>
          <w:sz w:val="22"/>
          <w:szCs w:val="22"/>
          <w:lang w:val="en-US" w:eastAsia="ko-KR"/>
        </w:rPr>
        <w:t xml:space="preserve">a </w:t>
      </w:r>
      <w:r w:rsidR="0036071C" w:rsidRPr="006174A5">
        <w:rPr>
          <w:rFonts w:eastAsiaTheme="minorHAnsi"/>
          <w:color w:val="000000" w:themeColor="text1"/>
          <w:sz w:val="22"/>
          <w:szCs w:val="22"/>
          <w:lang w:val="en-US" w:eastAsia="ko-KR"/>
        </w:rPr>
        <w:t>new transmission</w:t>
      </w:r>
      <w:r>
        <w:rPr>
          <w:rFonts w:eastAsiaTheme="minorHAnsi"/>
          <w:color w:val="000000" w:themeColor="text1"/>
          <w:sz w:val="22"/>
          <w:szCs w:val="22"/>
          <w:lang w:val="en-US" w:eastAsia="ko-KR"/>
        </w:rPr>
        <w:t xml:space="preserve"> for HARQ process ID=0</w:t>
      </w:r>
      <w:r w:rsidR="0036071C">
        <w:rPr>
          <w:rFonts w:eastAsiaTheme="minorHAnsi"/>
          <w:color w:val="000000" w:themeColor="text1"/>
          <w:sz w:val="22"/>
          <w:szCs w:val="22"/>
          <w:lang w:val="en-US" w:eastAsia="ko-KR"/>
        </w:rPr>
        <w:t xml:space="preserve">. </w:t>
      </w:r>
      <w:r w:rsidR="00EE0AF7">
        <w:rPr>
          <w:rFonts w:eastAsiaTheme="minorHAnsi"/>
          <w:color w:val="000000" w:themeColor="text1"/>
          <w:sz w:val="22"/>
          <w:szCs w:val="22"/>
          <w:lang w:val="en-US" w:eastAsia="ko-KR"/>
        </w:rPr>
        <w:t xml:space="preserve">In </w:t>
      </w:r>
      <w:r>
        <w:rPr>
          <w:rFonts w:eastAsiaTheme="minorHAnsi"/>
          <w:color w:val="000000" w:themeColor="text1"/>
          <w:sz w:val="22"/>
          <w:szCs w:val="22"/>
          <w:lang w:val="en-US" w:eastAsia="ko-KR"/>
        </w:rPr>
        <w:t>this case</w:t>
      </w:r>
      <w:r w:rsidR="00EE0AF7">
        <w:rPr>
          <w:rFonts w:eastAsiaTheme="minorHAnsi"/>
          <w:color w:val="000000" w:themeColor="text1"/>
          <w:sz w:val="22"/>
          <w:szCs w:val="22"/>
          <w:lang w:val="en-US" w:eastAsia="ko-KR"/>
        </w:rPr>
        <w:t xml:space="preserve">, the UE doesn’t need to compare NDI because the UE has flushed </w:t>
      </w:r>
      <w:r>
        <w:rPr>
          <w:rFonts w:eastAsiaTheme="minorHAnsi"/>
          <w:color w:val="000000" w:themeColor="text1"/>
          <w:sz w:val="22"/>
          <w:szCs w:val="22"/>
          <w:lang w:val="en-US" w:eastAsia="ko-KR"/>
        </w:rPr>
        <w:t xml:space="preserve">HARQ </w:t>
      </w:r>
      <w:r w:rsidR="00EE0AF7">
        <w:rPr>
          <w:rFonts w:eastAsiaTheme="minorHAnsi"/>
          <w:color w:val="000000" w:themeColor="text1"/>
          <w:sz w:val="22"/>
          <w:szCs w:val="22"/>
          <w:lang w:val="en-US" w:eastAsia="ko-KR"/>
        </w:rPr>
        <w:t>buffer</w:t>
      </w:r>
      <w:r>
        <w:rPr>
          <w:rFonts w:eastAsiaTheme="minorHAnsi"/>
          <w:color w:val="000000" w:themeColor="text1"/>
          <w:sz w:val="22"/>
          <w:szCs w:val="22"/>
          <w:lang w:val="en-US" w:eastAsia="ko-KR"/>
        </w:rPr>
        <w:t xml:space="preserve"> for HARQ process ID=0</w:t>
      </w:r>
      <w:r w:rsidR="00EE0AF7">
        <w:rPr>
          <w:rFonts w:eastAsiaTheme="minorHAnsi"/>
          <w:color w:val="000000" w:themeColor="text1"/>
          <w:sz w:val="22"/>
          <w:szCs w:val="22"/>
          <w:lang w:val="en-US" w:eastAsia="ko-KR"/>
        </w:rPr>
        <w:t xml:space="preserve"> upon </w:t>
      </w:r>
      <w:r>
        <w:rPr>
          <w:rFonts w:eastAsiaTheme="minorHAnsi"/>
          <w:color w:val="000000" w:themeColor="text1"/>
          <w:sz w:val="22"/>
          <w:szCs w:val="22"/>
          <w:lang w:val="en-US" w:eastAsia="ko-KR"/>
        </w:rPr>
        <w:t>CF</w:t>
      </w:r>
      <w:r w:rsidR="00EE0AF7">
        <w:rPr>
          <w:rFonts w:eastAsiaTheme="minorHAnsi"/>
          <w:color w:val="000000" w:themeColor="text1"/>
          <w:sz w:val="22"/>
          <w:szCs w:val="22"/>
          <w:lang w:val="en-US" w:eastAsia="ko-KR"/>
        </w:rPr>
        <w:t>RA completion, hence, the UE will trigger the new transmission regardless of NDI.</w:t>
      </w:r>
    </w:p>
    <w:p w14:paraId="5C0CF2CA" w14:textId="3CD3A586" w:rsidR="004E2D09" w:rsidRDefault="00EE0AF7" w:rsidP="00EE0AF7">
      <w:pPr>
        <w:jc w:val="both"/>
        <w:rPr>
          <w:rFonts w:eastAsiaTheme="minorHAnsi"/>
          <w:color w:val="000000" w:themeColor="text1"/>
          <w:sz w:val="22"/>
          <w:szCs w:val="22"/>
          <w:lang w:val="en-US" w:eastAsia="ko-KR"/>
        </w:rPr>
      </w:pPr>
      <w:r>
        <w:rPr>
          <w:rFonts w:eastAsiaTheme="minorHAnsi"/>
          <w:color w:val="000000" w:themeColor="text1"/>
          <w:sz w:val="22"/>
          <w:szCs w:val="22"/>
          <w:lang w:val="en-US" w:eastAsia="ko-KR"/>
        </w:rPr>
        <w:t xml:space="preserve">If eNB </w:t>
      </w:r>
      <w:r w:rsidR="004E2D09">
        <w:rPr>
          <w:rFonts w:eastAsiaTheme="minorHAnsi"/>
          <w:color w:val="000000" w:themeColor="text1"/>
          <w:sz w:val="22"/>
          <w:szCs w:val="22"/>
          <w:lang w:val="en-US" w:eastAsia="ko-KR"/>
        </w:rPr>
        <w:t>doesn’t successfully receive the uplink transmission on the UL grant of RAR, the eNB needs to send an UL grant for retr</w:t>
      </w:r>
      <w:r w:rsidR="00A41104">
        <w:rPr>
          <w:rFonts w:eastAsiaTheme="minorHAnsi"/>
          <w:color w:val="000000" w:themeColor="text1"/>
          <w:sz w:val="22"/>
          <w:szCs w:val="22"/>
          <w:lang w:val="en-US" w:eastAsia="ko-KR"/>
        </w:rPr>
        <w:t>ansmission on HARQ process ID=0. With observation 1, 2, and 3, we think the eNB can set NDI value properly.</w:t>
      </w:r>
    </w:p>
    <w:p w14:paraId="0AA64D91" w14:textId="6D8C4729" w:rsidR="009C6807" w:rsidRDefault="00A41104" w:rsidP="008B28B5">
      <w:pPr>
        <w:jc w:val="both"/>
      </w:pPr>
      <w:r>
        <w:rPr>
          <w:rFonts w:eastAsiaTheme="minorHAnsi"/>
          <w:color w:val="000000" w:themeColor="text1"/>
          <w:sz w:val="22"/>
          <w:szCs w:val="22"/>
          <w:lang w:val="en-US" w:eastAsia="ko-KR"/>
        </w:rPr>
        <w:t>In summary</w:t>
      </w:r>
      <w:r w:rsidR="00146933" w:rsidRPr="006174A5">
        <w:rPr>
          <w:rFonts w:eastAsiaTheme="minorHAnsi"/>
          <w:color w:val="000000" w:themeColor="text1"/>
          <w:sz w:val="22"/>
          <w:szCs w:val="22"/>
          <w:lang w:val="en-US" w:eastAsia="ko-KR"/>
        </w:rPr>
        <w:t xml:space="preserve">, </w:t>
      </w:r>
      <w:r w:rsidR="003D1E08" w:rsidRPr="006174A5">
        <w:rPr>
          <w:rFonts w:eastAsiaTheme="minorHAnsi"/>
          <w:color w:val="000000" w:themeColor="text1"/>
          <w:sz w:val="22"/>
          <w:szCs w:val="22"/>
          <w:lang w:val="en-US" w:eastAsia="ko-KR"/>
        </w:rPr>
        <w:t xml:space="preserve">after CFRA completion, </w:t>
      </w:r>
      <w:r w:rsidR="00F221AF" w:rsidRPr="000C3DEA">
        <w:rPr>
          <w:rFonts w:eastAsiaTheme="minorHAnsi"/>
          <w:color w:val="000000" w:themeColor="text1"/>
          <w:sz w:val="22"/>
          <w:szCs w:val="22"/>
          <w:lang w:val="en-US" w:eastAsia="ko-KR"/>
        </w:rPr>
        <w:t xml:space="preserve">the eNB can </w:t>
      </w:r>
      <w:r>
        <w:rPr>
          <w:rFonts w:eastAsiaTheme="minorHAnsi"/>
          <w:color w:val="000000" w:themeColor="text1"/>
          <w:sz w:val="22"/>
          <w:szCs w:val="22"/>
          <w:lang w:val="en-US" w:eastAsia="ko-KR"/>
        </w:rPr>
        <w:t xml:space="preserve">always </w:t>
      </w:r>
      <w:r w:rsidR="00F221AF" w:rsidRPr="000C3DEA">
        <w:rPr>
          <w:rFonts w:eastAsiaTheme="minorHAnsi"/>
          <w:color w:val="000000" w:themeColor="text1"/>
          <w:sz w:val="22"/>
          <w:szCs w:val="22"/>
          <w:lang w:val="en-US" w:eastAsia="ko-KR"/>
        </w:rPr>
        <w:t xml:space="preserve">set NDI value </w:t>
      </w:r>
      <w:r>
        <w:rPr>
          <w:rFonts w:eastAsiaTheme="minorHAnsi"/>
          <w:color w:val="000000" w:themeColor="text1"/>
          <w:sz w:val="22"/>
          <w:szCs w:val="22"/>
          <w:lang w:val="en-US" w:eastAsia="ko-KR"/>
        </w:rPr>
        <w:t xml:space="preserve">properly </w:t>
      </w:r>
      <w:r w:rsidR="00F221AF" w:rsidRPr="000C3DEA">
        <w:rPr>
          <w:rFonts w:eastAsiaTheme="minorHAnsi"/>
          <w:color w:val="000000" w:themeColor="text1"/>
          <w:sz w:val="22"/>
          <w:szCs w:val="22"/>
          <w:lang w:val="en-US" w:eastAsia="ko-KR"/>
        </w:rPr>
        <w:t>in the UL grant</w:t>
      </w:r>
      <w:r>
        <w:rPr>
          <w:rFonts w:eastAsiaTheme="minorHAnsi"/>
          <w:color w:val="000000" w:themeColor="text1"/>
          <w:sz w:val="22"/>
          <w:szCs w:val="22"/>
          <w:lang w:val="en-US" w:eastAsia="ko-KR"/>
        </w:rPr>
        <w:t xml:space="preserve"> even though the UE doesn’t set NDI value to a pre-defined value for HARQ process ID=0 upon reception of RAR</w:t>
      </w:r>
      <w:r w:rsidR="003D1E08" w:rsidRPr="006174A5">
        <w:rPr>
          <w:rFonts w:eastAsiaTheme="minorHAnsi"/>
          <w:color w:val="000000" w:themeColor="text1"/>
          <w:sz w:val="22"/>
          <w:szCs w:val="22"/>
          <w:lang w:val="en-US" w:eastAsia="ko-KR"/>
        </w:rPr>
        <w:t>.</w:t>
      </w:r>
      <w:bookmarkEnd w:id="3"/>
      <w:bookmarkEnd w:id="4"/>
    </w:p>
    <w:p w14:paraId="49156B18" w14:textId="3992E502" w:rsidR="0074728F" w:rsidRPr="006174A5" w:rsidRDefault="009C71F3" w:rsidP="0074728F">
      <w:pPr>
        <w:jc w:val="both"/>
        <w:rPr>
          <w:rFonts w:eastAsiaTheme="minorHAnsi"/>
          <w:b/>
          <w:color w:val="000000" w:themeColor="text1"/>
          <w:sz w:val="22"/>
          <w:szCs w:val="22"/>
          <w:lang w:val="en-US" w:eastAsia="ko-KR"/>
        </w:rPr>
      </w:pPr>
      <w:r w:rsidRPr="006174A5">
        <w:rPr>
          <w:rFonts w:eastAsiaTheme="minorHAnsi"/>
          <w:b/>
          <w:color w:val="000000" w:themeColor="text1"/>
          <w:sz w:val="22"/>
          <w:szCs w:val="22"/>
          <w:lang w:val="en-US" w:eastAsia="ko-KR"/>
        </w:rPr>
        <w:t>Observation 4. T</w:t>
      </w:r>
      <w:r w:rsidR="00A41104">
        <w:rPr>
          <w:rFonts w:eastAsiaTheme="minorHAnsi"/>
          <w:b/>
          <w:color w:val="000000" w:themeColor="text1"/>
          <w:sz w:val="22"/>
          <w:szCs w:val="22"/>
          <w:lang w:val="en-US" w:eastAsia="ko-KR"/>
        </w:rPr>
        <w:t xml:space="preserve">he UE doesn’t need </w:t>
      </w:r>
      <w:r w:rsidRPr="006174A5">
        <w:rPr>
          <w:rFonts w:eastAsiaTheme="minorHAnsi"/>
          <w:b/>
          <w:color w:val="000000" w:themeColor="text1"/>
          <w:sz w:val="22"/>
          <w:szCs w:val="22"/>
          <w:lang w:val="en-US" w:eastAsia="ko-KR"/>
        </w:rPr>
        <w:t xml:space="preserve">to set NDI value </w:t>
      </w:r>
      <w:r w:rsidR="00A41104">
        <w:rPr>
          <w:rFonts w:eastAsiaTheme="minorHAnsi"/>
          <w:b/>
          <w:color w:val="000000" w:themeColor="text1"/>
          <w:sz w:val="22"/>
          <w:szCs w:val="22"/>
          <w:lang w:val="en-US" w:eastAsia="ko-KR"/>
        </w:rPr>
        <w:t xml:space="preserve">for HARQ process ID=0 </w:t>
      </w:r>
      <w:r w:rsidRPr="006174A5">
        <w:rPr>
          <w:rFonts w:eastAsiaTheme="minorHAnsi"/>
          <w:b/>
          <w:color w:val="000000" w:themeColor="text1"/>
          <w:sz w:val="22"/>
          <w:szCs w:val="22"/>
          <w:lang w:val="en-US" w:eastAsia="ko-KR"/>
        </w:rPr>
        <w:t>when receiving RAR during CFRA procedure</w:t>
      </w:r>
      <w:r w:rsidR="0074728F" w:rsidRPr="006174A5">
        <w:rPr>
          <w:rFonts w:eastAsiaTheme="minorHAnsi"/>
          <w:b/>
          <w:color w:val="000000" w:themeColor="text1"/>
          <w:sz w:val="22"/>
          <w:szCs w:val="22"/>
          <w:lang w:val="en-US" w:eastAsia="ko-KR"/>
        </w:rPr>
        <w:t>.</w:t>
      </w:r>
    </w:p>
    <w:p w14:paraId="4A9B3384" w14:textId="77777777" w:rsidR="0074728F" w:rsidRPr="006174A5" w:rsidRDefault="0074728F" w:rsidP="006174A5">
      <w:pPr>
        <w:jc w:val="both"/>
        <w:rPr>
          <w:rFonts w:eastAsiaTheme="minorHAnsi"/>
          <w:b/>
          <w:bCs/>
          <w:color w:val="0000FF"/>
          <w:sz w:val="22"/>
          <w:szCs w:val="22"/>
          <w:lang w:val="en-US" w:eastAsia="ko-KR"/>
        </w:rPr>
      </w:pPr>
    </w:p>
    <w:p w14:paraId="5CD7937E" w14:textId="7719FD86" w:rsidR="004C4623" w:rsidRDefault="00537082" w:rsidP="006174A5">
      <w:pPr>
        <w:rPr>
          <w:rFonts w:ascii="Arial" w:hAnsi="Arial"/>
          <w:sz w:val="28"/>
          <w:lang w:val="en-US" w:eastAsia="ko-KR"/>
        </w:rPr>
      </w:pPr>
      <w:r>
        <w:rPr>
          <w:rFonts w:ascii="Arial" w:hAnsi="Arial" w:hint="eastAsia"/>
          <w:sz w:val="28"/>
          <w:lang w:val="en-US" w:eastAsia="ko-KR"/>
        </w:rPr>
        <w:t>3.2</w:t>
      </w:r>
      <w:r w:rsidR="004C4623" w:rsidRPr="002111EE">
        <w:rPr>
          <w:rFonts w:ascii="Arial" w:hAnsi="Arial" w:hint="eastAsia"/>
          <w:sz w:val="28"/>
          <w:lang w:val="en-US" w:eastAsia="ko-KR"/>
        </w:rPr>
        <w:t xml:space="preserve"> </w:t>
      </w:r>
      <w:r w:rsidR="004C4623">
        <w:rPr>
          <w:rFonts w:ascii="Arial" w:hAnsi="Arial"/>
          <w:sz w:val="28"/>
          <w:lang w:val="en-US" w:eastAsia="ko-KR"/>
        </w:rPr>
        <w:t>Contention-based RA</w:t>
      </w:r>
    </w:p>
    <w:p w14:paraId="17652654" w14:textId="041DC7DF" w:rsidR="003D1E08" w:rsidRDefault="003D1E08" w:rsidP="004C4623">
      <w:pPr>
        <w:jc w:val="both"/>
        <w:rPr>
          <w:rFonts w:eastAsiaTheme="minorHAnsi"/>
          <w:color w:val="000000" w:themeColor="text1"/>
          <w:sz w:val="22"/>
          <w:szCs w:val="22"/>
          <w:lang w:val="en-US" w:eastAsia="ko-KR"/>
        </w:rPr>
      </w:pPr>
      <w:r>
        <w:rPr>
          <w:rFonts w:eastAsiaTheme="minorHAnsi"/>
          <w:color w:val="000000" w:themeColor="text1"/>
          <w:sz w:val="22"/>
          <w:szCs w:val="22"/>
          <w:lang w:val="en-US" w:eastAsia="ko-KR"/>
        </w:rPr>
        <w:t>There are two cases when the UE performs CBRA: UE with C-RNTI and UE without C-RNTI. We will look into those cases separately.</w:t>
      </w:r>
    </w:p>
    <w:p w14:paraId="414EB90C" w14:textId="19ACBB23" w:rsidR="003D1E08" w:rsidRPr="008B28B5" w:rsidRDefault="003D1E08" w:rsidP="004C4623">
      <w:pPr>
        <w:jc w:val="both"/>
        <w:rPr>
          <w:rFonts w:eastAsiaTheme="minorHAnsi"/>
          <w:b/>
          <w:color w:val="000000" w:themeColor="text1"/>
          <w:sz w:val="22"/>
          <w:szCs w:val="22"/>
          <w:lang w:val="en-US" w:eastAsia="ko-KR"/>
        </w:rPr>
      </w:pPr>
      <w:r w:rsidRPr="008B28B5">
        <w:rPr>
          <w:rFonts w:eastAsiaTheme="minorHAnsi"/>
          <w:b/>
          <w:color w:val="000000" w:themeColor="text1"/>
          <w:sz w:val="22"/>
          <w:szCs w:val="22"/>
          <w:lang w:val="en-US" w:eastAsia="ko-KR"/>
        </w:rPr>
        <w:t>Case 1: UE with C-RNTI</w:t>
      </w:r>
    </w:p>
    <w:p w14:paraId="6FCB8485" w14:textId="536853F8" w:rsidR="00E32317" w:rsidRPr="006174A5" w:rsidRDefault="00107F97" w:rsidP="00CA40C2">
      <w:pPr>
        <w:jc w:val="both"/>
        <w:rPr>
          <w:rFonts w:eastAsiaTheme="minorHAnsi"/>
          <w:color w:val="000000" w:themeColor="text1"/>
          <w:sz w:val="22"/>
          <w:szCs w:val="22"/>
          <w:lang w:val="en-US" w:eastAsia="ko-KR"/>
        </w:rPr>
      </w:pPr>
      <w:r>
        <w:rPr>
          <w:rFonts w:eastAsiaTheme="minorHAnsi"/>
          <w:color w:val="000000" w:themeColor="text1"/>
          <w:sz w:val="22"/>
          <w:szCs w:val="22"/>
          <w:lang w:val="en-US" w:eastAsia="ko-KR"/>
        </w:rPr>
        <w:t>In Case 1, a</w:t>
      </w:r>
      <w:r w:rsidR="009D7343" w:rsidRPr="006174A5">
        <w:rPr>
          <w:rFonts w:eastAsiaTheme="minorHAnsi"/>
          <w:color w:val="000000" w:themeColor="text1"/>
          <w:sz w:val="22"/>
          <w:szCs w:val="22"/>
          <w:lang w:val="en-US" w:eastAsia="ko-KR"/>
        </w:rPr>
        <w:t xml:space="preserve">s the UE has C-RNTI, the UE will send C-RNTI MAC CE in Msg3. </w:t>
      </w:r>
    </w:p>
    <w:p w14:paraId="75518656" w14:textId="646A2D8E" w:rsidR="00700C13" w:rsidRPr="006174A5" w:rsidRDefault="009D7343" w:rsidP="00CA40C2">
      <w:pPr>
        <w:jc w:val="both"/>
        <w:rPr>
          <w:rFonts w:eastAsiaTheme="minorHAnsi"/>
          <w:color w:val="000000" w:themeColor="text1"/>
          <w:sz w:val="22"/>
          <w:szCs w:val="22"/>
          <w:lang w:val="en-US" w:eastAsia="ko-KR"/>
        </w:rPr>
      </w:pPr>
      <w:r w:rsidRPr="006174A5">
        <w:rPr>
          <w:rFonts w:eastAsiaTheme="minorHAnsi"/>
          <w:color w:val="000000" w:themeColor="text1"/>
          <w:sz w:val="22"/>
          <w:szCs w:val="22"/>
          <w:lang w:val="en-US" w:eastAsia="ko-KR"/>
        </w:rPr>
        <w:t xml:space="preserve">Then, if eNB successfully receives the Msg3, the eNB should send an UL grant for </w:t>
      </w:r>
      <w:r w:rsidR="00107F97">
        <w:rPr>
          <w:rFonts w:eastAsiaTheme="minorHAnsi"/>
          <w:color w:val="000000" w:themeColor="text1"/>
          <w:sz w:val="22"/>
          <w:szCs w:val="22"/>
          <w:lang w:val="en-US" w:eastAsia="ko-KR"/>
        </w:rPr>
        <w:t xml:space="preserve">a </w:t>
      </w:r>
      <w:r w:rsidRPr="006174A5">
        <w:rPr>
          <w:rFonts w:eastAsiaTheme="minorHAnsi"/>
          <w:color w:val="000000" w:themeColor="text1"/>
          <w:sz w:val="22"/>
          <w:szCs w:val="22"/>
          <w:lang w:val="en-US" w:eastAsia="ko-KR"/>
        </w:rPr>
        <w:t>new transmission to the UE for contention-resolution. With observation 1</w:t>
      </w:r>
      <w:r w:rsidR="00107F97">
        <w:rPr>
          <w:rFonts w:eastAsiaTheme="minorHAnsi"/>
          <w:color w:val="000000" w:themeColor="text1"/>
          <w:sz w:val="22"/>
          <w:szCs w:val="22"/>
          <w:lang w:val="en-US" w:eastAsia="ko-KR"/>
        </w:rPr>
        <w:t>, 2</w:t>
      </w:r>
      <w:r w:rsidRPr="006174A5">
        <w:rPr>
          <w:rFonts w:eastAsiaTheme="minorHAnsi"/>
          <w:color w:val="000000" w:themeColor="text1"/>
          <w:sz w:val="22"/>
          <w:szCs w:val="22"/>
          <w:lang w:val="en-US" w:eastAsia="ko-KR"/>
        </w:rPr>
        <w:t xml:space="preserve"> and </w:t>
      </w:r>
      <w:r w:rsidR="00107F97">
        <w:rPr>
          <w:rFonts w:eastAsiaTheme="minorHAnsi"/>
          <w:color w:val="000000" w:themeColor="text1"/>
          <w:sz w:val="22"/>
          <w:szCs w:val="22"/>
          <w:lang w:val="en-US" w:eastAsia="ko-KR"/>
        </w:rPr>
        <w:t>3</w:t>
      </w:r>
      <w:r w:rsidRPr="006174A5">
        <w:rPr>
          <w:rFonts w:eastAsiaTheme="minorHAnsi"/>
          <w:color w:val="000000" w:themeColor="text1"/>
          <w:sz w:val="22"/>
          <w:szCs w:val="22"/>
          <w:lang w:val="en-US" w:eastAsia="ko-KR"/>
        </w:rPr>
        <w:t xml:space="preserve">, we think the eNB is able to send the UL grant for new transmission by setting the NDI toggled compared to the previous NDI value for any HARQ process. </w:t>
      </w:r>
    </w:p>
    <w:p w14:paraId="27FCBF81" w14:textId="308CB376" w:rsidR="009D7343" w:rsidRPr="006174A5" w:rsidRDefault="00E2605E">
      <w:pPr>
        <w:jc w:val="both"/>
        <w:rPr>
          <w:rFonts w:eastAsiaTheme="minorHAnsi"/>
          <w:color w:val="000000" w:themeColor="text1"/>
          <w:sz w:val="22"/>
          <w:szCs w:val="22"/>
          <w:lang w:val="en-US" w:eastAsia="ko-KR"/>
        </w:rPr>
      </w:pPr>
      <w:r w:rsidRPr="006174A5">
        <w:rPr>
          <w:rFonts w:eastAsiaTheme="minorHAnsi"/>
          <w:color w:val="000000" w:themeColor="text1"/>
          <w:sz w:val="22"/>
          <w:szCs w:val="22"/>
          <w:lang w:val="en-US" w:eastAsia="ko-KR"/>
        </w:rPr>
        <w:t>Meanwhile</w:t>
      </w:r>
      <w:r w:rsidR="009D7343" w:rsidRPr="006174A5">
        <w:rPr>
          <w:rFonts w:eastAsiaTheme="minorHAnsi"/>
          <w:color w:val="000000" w:themeColor="text1"/>
          <w:sz w:val="22"/>
          <w:szCs w:val="22"/>
          <w:lang w:val="en-US" w:eastAsia="ko-KR"/>
        </w:rPr>
        <w:t xml:space="preserve">, </w:t>
      </w:r>
      <w:r w:rsidR="00107F97">
        <w:rPr>
          <w:rFonts w:eastAsiaTheme="minorHAnsi"/>
          <w:color w:val="000000" w:themeColor="text1"/>
          <w:sz w:val="22"/>
          <w:szCs w:val="22"/>
          <w:lang w:val="en-US" w:eastAsia="ko-KR"/>
        </w:rPr>
        <w:t xml:space="preserve">if </w:t>
      </w:r>
      <w:r w:rsidR="0074728F" w:rsidRPr="006174A5">
        <w:rPr>
          <w:rFonts w:eastAsiaTheme="minorHAnsi"/>
          <w:color w:val="000000" w:themeColor="text1"/>
          <w:sz w:val="22"/>
          <w:szCs w:val="22"/>
          <w:lang w:val="en-US" w:eastAsia="ko-KR"/>
        </w:rPr>
        <w:t xml:space="preserve">the </w:t>
      </w:r>
      <w:r w:rsidR="009D7343" w:rsidRPr="006174A5">
        <w:rPr>
          <w:rFonts w:eastAsiaTheme="minorHAnsi"/>
          <w:color w:val="000000" w:themeColor="text1"/>
          <w:sz w:val="22"/>
          <w:szCs w:val="22"/>
          <w:lang w:val="en-US" w:eastAsia="ko-KR"/>
        </w:rPr>
        <w:t>eNB doesn’t successfully receive the Msg3, the eNB</w:t>
      </w:r>
      <w:r w:rsidR="00E32317" w:rsidRPr="006174A5">
        <w:rPr>
          <w:rFonts w:eastAsiaTheme="minorHAnsi"/>
          <w:color w:val="000000" w:themeColor="text1"/>
          <w:sz w:val="22"/>
          <w:szCs w:val="22"/>
          <w:lang w:val="en-US" w:eastAsia="ko-KR"/>
        </w:rPr>
        <w:t xml:space="preserve"> needs to order an adaptive retransmission</w:t>
      </w:r>
      <w:r w:rsidR="00107F97">
        <w:rPr>
          <w:rFonts w:eastAsiaTheme="minorHAnsi"/>
          <w:color w:val="000000" w:themeColor="text1"/>
          <w:sz w:val="22"/>
          <w:szCs w:val="22"/>
          <w:lang w:val="en-US" w:eastAsia="ko-KR"/>
        </w:rPr>
        <w:t xml:space="preserve"> on HARQ process ID=0</w:t>
      </w:r>
      <w:r w:rsidR="00E32317" w:rsidRPr="006174A5">
        <w:rPr>
          <w:rFonts w:eastAsiaTheme="minorHAnsi"/>
          <w:color w:val="000000" w:themeColor="text1"/>
          <w:sz w:val="22"/>
          <w:szCs w:val="22"/>
          <w:lang w:val="en-US" w:eastAsia="ko-KR"/>
        </w:rPr>
        <w:t>. Therefore, the eNB would send an UL grant for H</w:t>
      </w:r>
      <w:r w:rsidR="000C3DEA" w:rsidRPr="006174A5">
        <w:rPr>
          <w:rFonts w:eastAsiaTheme="minorHAnsi"/>
          <w:color w:val="000000" w:themeColor="text1"/>
          <w:sz w:val="22"/>
          <w:szCs w:val="22"/>
          <w:lang w:val="en-US" w:eastAsia="ko-KR"/>
        </w:rPr>
        <w:t xml:space="preserve">ARQ process ID=0 addressed by Temporary </w:t>
      </w:r>
      <w:r w:rsidR="00E32317" w:rsidRPr="006174A5">
        <w:rPr>
          <w:rFonts w:eastAsiaTheme="minorHAnsi"/>
          <w:color w:val="000000" w:themeColor="text1"/>
          <w:sz w:val="22"/>
          <w:szCs w:val="22"/>
          <w:lang w:val="en-US" w:eastAsia="ko-KR"/>
        </w:rPr>
        <w:t xml:space="preserve">C-RNTI. When the UE receives the UL grant addressed by T C-RNTI, the UE will ignore the NDI value for the UL grant received with T C-RNTI </w:t>
      </w:r>
      <w:r w:rsidR="00C0682A" w:rsidRPr="006174A5">
        <w:rPr>
          <w:rFonts w:eastAsiaTheme="minorHAnsi"/>
          <w:color w:val="000000" w:themeColor="text1"/>
          <w:sz w:val="22"/>
          <w:szCs w:val="22"/>
          <w:lang w:val="en-US" w:eastAsia="ko-KR"/>
        </w:rPr>
        <w:t xml:space="preserve">(according to the </w:t>
      </w:r>
      <w:r w:rsidR="00E32317" w:rsidRPr="006174A5">
        <w:rPr>
          <w:rFonts w:eastAsiaTheme="minorHAnsi"/>
          <w:color w:val="000000" w:themeColor="text1"/>
          <w:sz w:val="22"/>
          <w:szCs w:val="22"/>
          <w:lang w:val="en-US" w:eastAsia="ko-KR"/>
        </w:rPr>
        <w:t>Section 5.4.2.1</w:t>
      </w:r>
      <w:r w:rsidR="00C0682A" w:rsidRPr="006174A5">
        <w:rPr>
          <w:rFonts w:eastAsiaTheme="minorHAnsi"/>
          <w:color w:val="000000" w:themeColor="text1"/>
          <w:sz w:val="22"/>
          <w:szCs w:val="22"/>
          <w:lang w:val="en-US" w:eastAsia="ko-KR"/>
        </w:rPr>
        <w:t>[6]</w:t>
      </w:r>
      <w:r w:rsidR="00E32317" w:rsidRPr="006174A5">
        <w:rPr>
          <w:rFonts w:eastAsiaTheme="minorHAnsi"/>
          <w:color w:val="000000" w:themeColor="text1"/>
          <w:sz w:val="22"/>
          <w:szCs w:val="22"/>
          <w:lang w:val="en-US" w:eastAsia="ko-KR"/>
        </w:rPr>
        <w:t xml:space="preserve">) while triggering adaptive retransmission regardless of the NDI value. </w:t>
      </w:r>
    </w:p>
    <w:p w14:paraId="747698CE" w14:textId="77777777" w:rsidR="00E2605E" w:rsidRPr="006174A5" w:rsidRDefault="00E2605E" w:rsidP="00CA40C2">
      <w:pPr>
        <w:jc w:val="both"/>
        <w:rPr>
          <w:rFonts w:eastAsiaTheme="minorHAnsi"/>
          <w:color w:val="000000" w:themeColor="text1"/>
          <w:sz w:val="22"/>
          <w:szCs w:val="22"/>
          <w:lang w:val="en-US" w:eastAsia="ko-KR"/>
        </w:rPr>
      </w:pPr>
    </w:p>
    <w:p w14:paraId="13909394" w14:textId="4894BAEA" w:rsidR="009D7343" w:rsidRPr="008B28B5" w:rsidRDefault="00E32317" w:rsidP="00CA40C2">
      <w:pPr>
        <w:jc w:val="both"/>
        <w:rPr>
          <w:rFonts w:eastAsiaTheme="minorHAnsi"/>
          <w:b/>
          <w:color w:val="000000" w:themeColor="text1"/>
          <w:sz w:val="22"/>
          <w:szCs w:val="22"/>
          <w:lang w:val="en-US" w:eastAsia="ko-KR"/>
        </w:rPr>
      </w:pPr>
      <w:r w:rsidRPr="008B28B5">
        <w:rPr>
          <w:rFonts w:eastAsiaTheme="minorHAnsi"/>
          <w:b/>
          <w:color w:val="000000" w:themeColor="text1"/>
          <w:sz w:val="22"/>
          <w:szCs w:val="22"/>
          <w:lang w:val="en-US" w:eastAsia="ko-KR"/>
        </w:rPr>
        <w:t xml:space="preserve">Case 2: </w:t>
      </w:r>
      <w:r w:rsidR="0074728F" w:rsidRPr="008B28B5">
        <w:rPr>
          <w:rFonts w:eastAsiaTheme="minorHAnsi"/>
          <w:b/>
          <w:color w:val="000000" w:themeColor="text1"/>
          <w:sz w:val="22"/>
          <w:szCs w:val="22"/>
          <w:lang w:val="en-US" w:eastAsia="ko-KR"/>
        </w:rPr>
        <w:t xml:space="preserve">UE without </w:t>
      </w:r>
      <w:r w:rsidR="008D3A99" w:rsidRPr="008B28B5">
        <w:rPr>
          <w:rFonts w:eastAsiaTheme="minorHAnsi"/>
          <w:b/>
          <w:color w:val="000000" w:themeColor="text1"/>
          <w:sz w:val="22"/>
          <w:szCs w:val="22"/>
          <w:lang w:val="en-US" w:eastAsia="ko-KR"/>
        </w:rPr>
        <w:t xml:space="preserve">C-RNTI </w:t>
      </w:r>
    </w:p>
    <w:p w14:paraId="6C1E55B7" w14:textId="58627FF8" w:rsidR="00780F38" w:rsidRPr="006174A5" w:rsidRDefault="00780F38" w:rsidP="00CA40C2">
      <w:pPr>
        <w:jc w:val="both"/>
        <w:rPr>
          <w:rFonts w:eastAsiaTheme="minorHAnsi"/>
          <w:color w:val="000000" w:themeColor="text1"/>
          <w:sz w:val="22"/>
          <w:szCs w:val="22"/>
          <w:lang w:val="en-US" w:eastAsia="ko-KR"/>
        </w:rPr>
      </w:pPr>
      <w:r w:rsidRPr="006174A5">
        <w:rPr>
          <w:rFonts w:eastAsiaTheme="minorHAnsi"/>
          <w:color w:val="000000" w:themeColor="text1"/>
          <w:sz w:val="22"/>
          <w:szCs w:val="22"/>
          <w:lang w:val="en-US" w:eastAsia="ko-KR"/>
        </w:rPr>
        <w:lastRenderedPageBreak/>
        <w:t xml:space="preserve">In </w:t>
      </w:r>
      <w:r w:rsidR="00107F97">
        <w:rPr>
          <w:rFonts w:eastAsiaTheme="minorHAnsi"/>
          <w:color w:val="000000" w:themeColor="text1"/>
          <w:sz w:val="22"/>
          <w:szCs w:val="22"/>
          <w:lang w:val="en-US" w:eastAsia="ko-KR"/>
        </w:rPr>
        <w:t>Case 2</w:t>
      </w:r>
      <w:r w:rsidRPr="006174A5">
        <w:rPr>
          <w:rFonts w:eastAsiaTheme="minorHAnsi"/>
          <w:color w:val="000000" w:themeColor="text1"/>
          <w:sz w:val="22"/>
          <w:szCs w:val="22"/>
          <w:lang w:val="en-US" w:eastAsia="ko-KR"/>
        </w:rPr>
        <w:t>, the UE will send CCCH SDU in Msg3.</w:t>
      </w:r>
    </w:p>
    <w:p w14:paraId="28FAAC28" w14:textId="6C517837" w:rsidR="00780F38" w:rsidRPr="000C3DEA" w:rsidRDefault="00780F38">
      <w:pPr>
        <w:jc w:val="both"/>
        <w:rPr>
          <w:rFonts w:eastAsiaTheme="minorHAnsi"/>
          <w:color w:val="FF0000"/>
          <w:sz w:val="22"/>
          <w:szCs w:val="22"/>
          <w:lang w:val="en-US" w:eastAsia="ko-KR"/>
        </w:rPr>
      </w:pPr>
      <w:r w:rsidRPr="006174A5">
        <w:rPr>
          <w:rFonts w:eastAsiaTheme="minorHAnsi"/>
          <w:color w:val="000000" w:themeColor="text1"/>
          <w:sz w:val="22"/>
          <w:szCs w:val="22"/>
          <w:lang w:val="en-US" w:eastAsia="ko-KR"/>
        </w:rPr>
        <w:t xml:space="preserve">Then if eNB successfully receives the Msg3, the eNB should </w:t>
      </w:r>
      <w:r w:rsidR="002C0491" w:rsidRPr="006174A5">
        <w:rPr>
          <w:rFonts w:eastAsiaTheme="minorHAnsi"/>
          <w:color w:val="000000" w:themeColor="text1"/>
          <w:sz w:val="22"/>
          <w:szCs w:val="22"/>
          <w:lang w:val="en-US" w:eastAsia="ko-KR"/>
        </w:rPr>
        <w:t>send a</w:t>
      </w:r>
      <w:r w:rsidR="00472C53">
        <w:rPr>
          <w:rFonts w:eastAsiaTheme="minorHAnsi"/>
          <w:color w:val="000000" w:themeColor="text1"/>
          <w:sz w:val="22"/>
          <w:szCs w:val="22"/>
          <w:lang w:val="en-US" w:eastAsia="ko-KR"/>
        </w:rPr>
        <w:t xml:space="preserve"> MAC PDU including </w:t>
      </w:r>
      <w:r w:rsidR="00472C53" w:rsidRPr="00472C53">
        <w:rPr>
          <w:rFonts w:eastAsiaTheme="minorHAnsi"/>
          <w:color w:val="000000" w:themeColor="text1"/>
          <w:sz w:val="22"/>
          <w:szCs w:val="22"/>
          <w:lang w:val="en-US" w:eastAsia="ko-KR"/>
        </w:rPr>
        <w:t>UE Contention Resolution Identity</w:t>
      </w:r>
      <w:r w:rsidR="002C0491" w:rsidRPr="006174A5">
        <w:rPr>
          <w:rFonts w:eastAsiaTheme="minorHAnsi"/>
          <w:color w:val="000000" w:themeColor="text1"/>
          <w:sz w:val="22"/>
          <w:szCs w:val="22"/>
          <w:lang w:val="en-US" w:eastAsia="ko-KR"/>
        </w:rPr>
        <w:t xml:space="preserve"> </w:t>
      </w:r>
      <w:r w:rsidR="000C3DEA" w:rsidRPr="006174A5">
        <w:rPr>
          <w:rFonts w:eastAsiaTheme="minorHAnsi"/>
          <w:color w:val="000000" w:themeColor="text1"/>
          <w:sz w:val="22"/>
          <w:szCs w:val="22"/>
          <w:lang w:val="en-US" w:eastAsia="ko-KR"/>
        </w:rPr>
        <w:t xml:space="preserve">for </w:t>
      </w:r>
      <w:r w:rsidR="002C0491" w:rsidRPr="006174A5">
        <w:rPr>
          <w:rFonts w:eastAsiaTheme="minorHAnsi"/>
          <w:color w:val="000000" w:themeColor="text1"/>
          <w:sz w:val="22"/>
          <w:szCs w:val="22"/>
          <w:lang w:val="en-US" w:eastAsia="ko-KR"/>
        </w:rPr>
        <w:t xml:space="preserve">contention-resolution. </w:t>
      </w:r>
      <w:r w:rsidR="009C71F3">
        <w:rPr>
          <w:rFonts w:eastAsiaTheme="minorHAnsi"/>
          <w:color w:val="000000" w:themeColor="text1"/>
          <w:sz w:val="22"/>
          <w:szCs w:val="22"/>
          <w:lang w:val="en-US" w:eastAsia="ko-KR"/>
        </w:rPr>
        <w:t xml:space="preserve">At </w:t>
      </w:r>
      <w:r w:rsidR="00107F97">
        <w:rPr>
          <w:rFonts w:eastAsiaTheme="minorHAnsi"/>
          <w:color w:val="000000" w:themeColor="text1"/>
          <w:sz w:val="22"/>
          <w:szCs w:val="22"/>
          <w:lang w:val="en-US" w:eastAsia="ko-KR"/>
        </w:rPr>
        <w:t xml:space="preserve">CBRA </w:t>
      </w:r>
      <w:r w:rsidR="009C71F3">
        <w:rPr>
          <w:rFonts w:eastAsiaTheme="minorHAnsi"/>
          <w:color w:val="000000" w:themeColor="text1"/>
          <w:sz w:val="22"/>
          <w:szCs w:val="22"/>
          <w:lang w:val="en-US" w:eastAsia="ko-KR"/>
        </w:rPr>
        <w:t xml:space="preserve">completion, the UE will flush HARQ buffer for HARQ process ID=0. </w:t>
      </w:r>
      <w:r w:rsidR="00107F97">
        <w:rPr>
          <w:rFonts w:eastAsiaTheme="minorHAnsi"/>
          <w:color w:val="000000" w:themeColor="text1"/>
          <w:sz w:val="22"/>
          <w:szCs w:val="22"/>
          <w:lang w:val="en-US" w:eastAsia="ko-KR"/>
        </w:rPr>
        <w:t>In addition, c</w:t>
      </w:r>
      <w:r w:rsidR="009C71F3">
        <w:rPr>
          <w:rFonts w:eastAsiaTheme="minorHAnsi"/>
          <w:color w:val="000000" w:themeColor="text1"/>
          <w:sz w:val="22"/>
          <w:szCs w:val="22"/>
          <w:lang w:val="en-US" w:eastAsia="ko-KR"/>
        </w:rPr>
        <w:t xml:space="preserve">onsidering that </w:t>
      </w:r>
      <w:r w:rsidR="00472C53">
        <w:rPr>
          <w:rFonts w:eastAsiaTheme="minorHAnsi"/>
          <w:color w:val="000000" w:themeColor="text1"/>
          <w:sz w:val="22"/>
          <w:szCs w:val="22"/>
          <w:lang w:val="en-US" w:eastAsia="ko-KR"/>
        </w:rPr>
        <w:t>Case 2 is when the eNB has not scheduled the UE at all, HARQ buffers for all HARQ processes wou</w:t>
      </w:r>
      <w:r w:rsidR="009C71F3">
        <w:rPr>
          <w:rFonts w:eastAsiaTheme="minorHAnsi"/>
          <w:color w:val="000000" w:themeColor="text1"/>
          <w:sz w:val="22"/>
          <w:szCs w:val="22"/>
          <w:lang w:val="en-US" w:eastAsia="ko-KR"/>
        </w:rPr>
        <w:t>ld be empty</w:t>
      </w:r>
      <w:r w:rsidR="00107F97" w:rsidRPr="00107F97">
        <w:rPr>
          <w:rFonts w:eastAsiaTheme="minorHAnsi"/>
          <w:color w:val="000000" w:themeColor="text1"/>
          <w:sz w:val="22"/>
          <w:szCs w:val="22"/>
          <w:lang w:val="en-US" w:eastAsia="ko-KR"/>
        </w:rPr>
        <w:t xml:space="preserve"> </w:t>
      </w:r>
      <w:r w:rsidR="00107F97">
        <w:rPr>
          <w:rFonts w:eastAsiaTheme="minorHAnsi"/>
          <w:color w:val="000000" w:themeColor="text1"/>
          <w:sz w:val="22"/>
          <w:szCs w:val="22"/>
          <w:lang w:val="en-US" w:eastAsia="ko-KR"/>
        </w:rPr>
        <w:t>after CFRA completion</w:t>
      </w:r>
      <w:r w:rsidR="009C71F3">
        <w:rPr>
          <w:rFonts w:eastAsiaTheme="minorHAnsi"/>
          <w:color w:val="000000" w:themeColor="text1"/>
          <w:sz w:val="22"/>
          <w:szCs w:val="22"/>
          <w:lang w:val="en-US" w:eastAsia="ko-KR"/>
        </w:rPr>
        <w:t xml:space="preserve">. Therefore, the UE will trigger a new transmission </w:t>
      </w:r>
      <w:r w:rsidR="00107F97">
        <w:rPr>
          <w:rFonts w:eastAsiaTheme="minorHAnsi"/>
          <w:color w:val="000000" w:themeColor="text1"/>
          <w:sz w:val="22"/>
          <w:szCs w:val="22"/>
          <w:lang w:val="en-US" w:eastAsia="ko-KR"/>
        </w:rPr>
        <w:t>without NDI comparison</w:t>
      </w:r>
      <w:r w:rsidR="00107F97" w:rsidDel="00107F97">
        <w:rPr>
          <w:rFonts w:eastAsiaTheme="minorHAnsi"/>
          <w:color w:val="000000" w:themeColor="text1"/>
          <w:sz w:val="22"/>
          <w:szCs w:val="22"/>
          <w:lang w:val="en-US" w:eastAsia="ko-KR"/>
        </w:rPr>
        <w:t xml:space="preserve"> </w:t>
      </w:r>
      <w:r w:rsidR="00107F97">
        <w:rPr>
          <w:rFonts w:eastAsiaTheme="minorHAnsi"/>
          <w:color w:val="000000" w:themeColor="text1"/>
          <w:sz w:val="22"/>
          <w:szCs w:val="22"/>
          <w:lang w:val="en-US" w:eastAsia="ko-KR"/>
        </w:rPr>
        <w:t xml:space="preserve">when the UE receives the </w:t>
      </w:r>
      <w:r w:rsidR="009C71F3">
        <w:rPr>
          <w:rFonts w:eastAsiaTheme="minorHAnsi"/>
          <w:color w:val="000000" w:themeColor="text1"/>
          <w:sz w:val="22"/>
          <w:szCs w:val="22"/>
          <w:lang w:val="en-US" w:eastAsia="ko-KR"/>
        </w:rPr>
        <w:t>UL grant after CBRA completion</w:t>
      </w:r>
      <w:r w:rsidR="00472C53">
        <w:rPr>
          <w:rFonts w:eastAsiaTheme="minorHAnsi"/>
          <w:color w:val="000000" w:themeColor="text1"/>
          <w:sz w:val="22"/>
          <w:szCs w:val="22"/>
          <w:lang w:val="en-US" w:eastAsia="ko-KR"/>
        </w:rPr>
        <w:t>.</w:t>
      </w:r>
    </w:p>
    <w:p w14:paraId="7F62174B" w14:textId="1A6FA54F" w:rsidR="00AB4A06" w:rsidRDefault="009C71F3" w:rsidP="00CA40C2">
      <w:pPr>
        <w:jc w:val="both"/>
        <w:rPr>
          <w:rFonts w:eastAsiaTheme="minorHAnsi"/>
          <w:color w:val="000000" w:themeColor="text1"/>
          <w:sz w:val="22"/>
          <w:szCs w:val="22"/>
          <w:lang w:val="en-US" w:eastAsia="ko-KR"/>
        </w:rPr>
      </w:pPr>
      <w:r>
        <w:rPr>
          <w:rFonts w:eastAsiaTheme="minorHAnsi"/>
          <w:color w:val="000000" w:themeColor="text1"/>
          <w:sz w:val="22"/>
          <w:szCs w:val="22"/>
          <w:lang w:val="en-US" w:eastAsia="ko-KR"/>
        </w:rPr>
        <w:t>If</w:t>
      </w:r>
      <w:r w:rsidR="0074728F" w:rsidRPr="006174A5">
        <w:rPr>
          <w:rFonts w:eastAsiaTheme="minorHAnsi"/>
          <w:color w:val="000000" w:themeColor="text1"/>
          <w:sz w:val="22"/>
          <w:szCs w:val="22"/>
          <w:lang w:val="en-US" w:eastAsia="ko-KR"/>
        </w:rPr>
        <w:t xml:space="preserve"> the </w:t>
      </w:r>
      <w:r w:rsidR="002C0491" w:rsidRPr="006174A5">
        <w:rPr>
          <w:rFonts w:eastAsiaTheme="minorHAnsi"/>
          <w:color w:val="000000" w:themeColor="text1"/>
          <w:sz w:val="22"/>
          <w:szCs w:val="22"/>
          <w:lang w:val="en-US" w:eastAsia="ko-KR"/>
        </w:rPr>
        <w:t>eNB doesn’t successfully receive the Msg3, the eNB needs to order an adaptive retransmission.</w:t>
      </w:r>
      <w:r w:rsidR="00C0682A" w:rsidRPr="006174A5">
        <w:rPr>
          <w:rFonts w:eastAsiaTheme="minorHAnsi"/>
          <w:color w:val="000000" w:themeColor="text1"/>
          <w:sz w:val="22"/>
          <w:szCs w:val="22"/>
          <w:lang w:val="en-US" w:eastAsia="ko-KR"/>
        </w:rPr>
        <w:t xml:space="preserve"> Therefore, the eNB would send an UL grant for HARQ process ID=0 addressed by T C-RNTI. When the UE receives the UL grant addressed by T C-RNTI, the UE will ignore the NDI value for the UL grant received with T C-RNTI (according to the Section 5.4.2.1[6]) while triggering adaptive retransmission regardless of the NDI value.</w:t>
      </w:r>
    </w:p>
    <w:p w14:paraId="1C6FDC21" w14:textId="77777777" w:rsidR="00107F97" w:rsidRDefault="00107F97" w:rsidP="00CA40C2">
      <w:pPr>
        <w:jc w:val="both"/>
        <w:rPr>
          <w:rFonts w:eastAsiaTheme="minorHAnsi"/>
          <w:color w:val="000000" w:themeColor="text1"/>
          <w:sz w:val="22"/>
          <w:szCs w:val="22"/>
          <w:lang w:val="en-US" w:eastAsia="ko-KR"/>
        </w:rPr>
      </w:pPr>
    </w:p>
    <w:p w14:paraId="0A5C8FE5" w14:textId="332D29A0" w:rsidR="00107F97" w:rsidRPr="006174A5" w:rsidRDefault="00107F97" w:rsidP="00CA40C2">
      <w:pPr>
        <w:jc w:val="both"/>
        <w:rPr>
          <w:rFonts w:eastAsiaTheme="minorHAnsi"/>
          <w:color w:val="000000" w:themeColor="text1"/>
          <w:sz w:val="22"/>
          <w:szCs w:val="22"/>
          <w:lang w:val="en-US" w:eastAsia="ko-KR"/>
        </w:rPr>
      </w:pPr>
      <w:r>
        <w:rPr>
          <w:rFonts w:eastAsiaTheme="minorHAnsi"/>
          <w:color w:val="000000" w:themeColor="text1"/>
          <w:sz w:val="22"/>
          <w:szCs w:val="22"/>
          <w:lang w:val="en-US" w:eastAsia="ko-KR"/>
        </w:rPr>
        <w:t>In summary</w:t>
      </w:r>
      <w:r w:rsidRPr="006174A5">
        <w:rPr>
          <w:rFonts w:eastAsiaTheme="minorHAnsi"/>
          <w:color w:val="000000" w:themeColor="text1"/>
          <w:sz w:val="22"/>
          <w:szCs w:val="22"/>
          <w:lang w:val="en-US" w:eastAsia="ko-KR"/>
        </w:rPr>
        <w:t xml:space="preserve">, </w:t>
      </w:r>
      <w:r>
        <w:rPr>
          <w:rFonts w:eastAsiaTheme="minorHAnsi"/>
          <w:color w:val="000000" w:themeColor="text1"/>
          <w:sz w:val="22"/>
          <w:szCs w:val="22"/>
          <w:lang w:val="en-US" w:eastAsia="ko-KR"/>
        </w:rPr>
        <w:t>during</w:t>
      </w:r>
      <w:r w:rsidRPr="006174A5">
        <w:rPr>
          <w:rFonts w:eastAsiaTheme="minorHAnsi"/>
          <w:color w:val="000000" w:themeColor="text1"/>
          <w:sz w:val="22"/>
          <w:szCs w:val="22"/>
          <w:lang w:val="en-US" w:eastAsia="ko-KR"/>
        </w:rPr>
        <w:t xml:space="preserve"> C</w:t>
      </w:r>
      <w:r>
        <w:rPr>
          <w:rFonts w:eastAsiaTheme="minorHAnsi"/>
          <w:color w:val="000000" w:themeColor="text1"/>
          <w:sz w:val="22"/>
          <w:szCs w:val="22"/>
          <w:lang w:val="en-US" w:eastAsia="ko-KR"/>
        </w:rPr>
        <w:t>B</w:t>
      </w:r>
      <w:r w:rsidRPr="006174A5">
        <w:rPr>
          <w:rFonts w:eastAsiaTheme="minorHAnsi"/>
          <w:color w:val="000000" w:themeColor="text1"/>
          <w:sz w:val="22"/>
          <w:szCs w:val="22"/>
          <w:lang w:val="en-US" w:eastAsia="ko-KR"/>
        </w:rPr>
        <w:t xml:space="preserve">RA completion, </w:t>
      </w:r>
      <w:r w:rsidRPr="000C3DEA">
        <w:rPr>
          <w:rFonts w:eastAsiaTheme="minorHAnsi"/>
          <w:color w:val="000000" w:themeColor="text1"/>
          <w:sz w:val="22"/>
          <w:szCs w:val="22"/>
          <w:lang w:val="en-US" w:eastAsia="ko-KR"/>
        </w:rPr>
        <w:t xml:space="preserve">the eNB can </w:t>
      </w:r>
      <w:r>
        <w:rPr>
          <w:rFonts w:eastAsiaTheme="minorHAnsi"/>
          <w:color w:val="000000" w:themeColor="text1"/>
          <w:sz w:val="22"/>
          <w:szCs w:val="22"/>
          <w:lang w:val="en-US" w:eastAsia="ko-KR"/>
        </w:rPr>
        <w:t xml:space="preserve">always </w:t>
      </w:r>
      <w:r w:rsidRPr="000C3DEA">
        <w:rPr>
          <w:rFonts w:eastAsiaTheme="minorHAnsi"/>
          <w:color w:val="000000" w:themeColor="text1"/>
          <w:sz w:val="22"/>
          <w:szCs w:val="22"/>
          <w:lang w:val="en-US" w:eastAsia="ko-KR"/>
        </w:rPr>
        <w:t xml:space="preserve">set NDI value </w:t>
      </w:r>
      <w:r>
        <w:rPr>
          <w:rFonts w:eastAsiaTheme="minorHAnsi"/>
          <w:color w:val="000000" w:themeColor="text1"/>
          <w:sz w:val="22"/>
          <w:szCs w:val="22"/>
          <w:lang w:val="en-US" w:eastAsia="ko-KR"/>
        </w:rPr>
        <w:t xml:space="preserve">properly </w:t>
      </w:r>
      <w:r w:rsidRPr="000C3DEA">
        <w:rPr>
          <w:rFonts w:eastAsiaTheme="minorHAnsi"/>
          <w:color w:val="000000" w:themeColor="text1"/>
          <w:sz w:val="22"/>
          <w:szCs w:val="22"/>
          <w:lang w:val="en-US" w:eastAsia="ko-KR"/>
        </w:rPr>
        <w:t>in the UL grant</w:t>
      </w:r>
      <w:r>
        <w:rPr>
          <w:rFonts w:eastAsiaTheme="minorHAnsi"/>
          <w:color w:val="000000" w:themeColor="text1"/>
          <w:sz w:val="22"/>
          <w:szCs w:val="22"/>
          <w:lang w:val="en-US" w:eastAsia="ko-KR"/>
        </w:rPr>
        <w:t xml:space="preserve"> even though the UE doesn’t set NDI value to a pre-defined value for HARQ process ID=0 upon reception of RAR.</w:t>
      </w:r>
    </w:p>
    <w:p w14:paraId="6DBE8E05" w14:textId="0C7DC674" w:rsidR="00E2605E" w:rsidRDefault="009C71F3" w:rsidP="00E2605E">
      <w:pPr>
        <w:jc w:val="both"/>
        <w:rPr>
          <w:rFonts w:eastAsiaTheme="minorHAnsi"/>
          <w:color w:val="000000" w:themeColor="text1"/>
          <w:sz w:val="22"/>
          <w:szCs w:val="22"/>
          <w:lang w:val="en-US" w:eastAsia="ko-KR"/>
        </w:rPr>
      </w:pPr>
      <w:r w:rsidRPr="006174A5">
        <w:rPr>
          <w:rFonts w:eastAsiaTheme="minorHAnsi"/>
          <w:b/>
          <w:color w:val="000000" w:themeColor="text1"/>
          <w:sz w:val="22"/>
          <w:szCs w:val="22"/>
          <w:lang w:val="en-US" w:eastAsia="ko-KR"/>
        </w:rPr>
        <w:t xml:space="preserve">Observation 5. </w:t>
      </w:r>
      <w:r w:rsidR="00107F97" w:rsidRPr="006174A5">
        <w:rPr>
          <w:rFonts w:eastAsiaTheme="minorHAnsi"/>
          <w:b/>
          <w:color w:val="000000" w:themeColor="text1"/>
          <w:sz w:val="22"/>
          <w:szCs w:val="22"/>
          <w:lang w:val="en-US" w:eastAsia="ko-KR"/>
        </w:rPr>
        <w:t>T</w:t>
      </w:r>
      <w:r w:rsidR="00107F97">
        <w:rPr>
          <w:rFonts w:eastAsiaTheme="minorHAnsi"/>
          <w:b/>
          <w:color w:val="000000" w:themeColor="text1"/>
          <w:sz w:val="22"/>
          <w:szCs w:val="22"/>
          <w:lang w:val="en-US" w:eastAsia="ko-KR"/>
        </w:rPr>
        <w:t xml:space="preserve">he UE doesn’t need </w:t>
      </w:r>
      <w:r w:rsidR="00107F97" w:rsidRPr="006174A5">
        <w:rPr>
          <w:rFonts w:eastAsiaTheme="minorHAnsi"/>
          <w:b/>
          <w:color w:val="000000" w:themeColor="text1"/>
          <w:sz w:val="22"/>
          <w:szCs w:val="22"/>
          <w:lang w:val="en-US" w:eastAsia="ko-KR"/>
        </w:rPr>
        <w:t xml:space="preserve">to </w:t>
      </w:r>
      <w:r w:rsidRPr="006174A5">
        <w:rPr>
          <w:rFonts w:eastAsiaTheme="minorHAnsi"/>
          <w:b/>
          <w:color w:val="000000" w:themeColor="text1"/>
          <w:sz w:val="22"/>
          <w:szCs w:val="22"/>
          <w:lang w:val="en-US" w:eastAsia="ko-KR"/>
        </w:rPr>
        <w:t xml:space="preserve">set NDI value </w:t>
      </w:r>
      <w:r w:rsidR="00107F97">
        <w:rPr>
          <w:rFonts w:eastAsiaTheme="minorHAnsi"/>
          <w:b/>
          <w:color w:val="000000" w:themeColor="text1"/>
          <w:sz w:val="22"/>
          <w:szCs w:val="22"/>
          <w:lang w:val="en-US" w:eastAsia="ko-KR"/>
        </w:rPr>
        <w:t xml:space="preserve">for HARQ process ID=0 </w:t>
      </w:r>
      <w:r w:rsidRPr="006174A5">
        <w:rPr>
          <w:rFonts w:eastAsiaTheme="minorHAnsi"/>
          <w:b/>
          <w:color w:val="000000" w:themeColor="text1"/>
          <w:sz w:val="22"/>
          <w:szCs w:val="22"/>
          <w:lang w:val="en-US" w:eastAsia="ko-KR"/>
        </w:rPr>
        <w:t>when receiving RAR during CBRA procedure</w:t>
      </w:r>
      <w:r>
        <w:rPr>
          <w:rFonts w:eastAsiaTheme="minorHAnsi"/>
          <w:color w:val="000000" w:themeColor="text1"/>
          <w:sz w:val="22"/>
          <w:szCs w:val="22"/>
          <w:lang w:val="en-US" w:eastAsia="ko-KR"/>
        </w:rPr>
        <w:t xml:space="preserve">. </w:t>
      </w:r>
    </w:p>
    <w:p w14:paraId="6A75AD9F" w14:textId="77777777" w:rsidR="00107F97" w:rsidRDefault="00107F97" w:rsidP="00E2605E">
      <w:pPr>
        <w:jc w:val="both"/>
        <w:rPr>
          <w:rFonts w:eastAsiaTheme="minorHAnsi"/>
          <w:color w:val="000000" w:themeColor="text1"/>
          <w:sz w:val="22"/>
          <w:szCs w:val="22"/>
          <w:lang w:val="en-US" w:eastAsia="ko-KR"/>
        </w:rPr>
      </w:pPr>
    </w:p>
    <w:p w14:paraId="38AC5837" w14:textId="438377B0" w:rsidR="009C71F3" w:rsidRPr="006174A5" w:rsidRDefault="009C71F3" w:rsidP="00E2605E">
      <w:pPr>
        <w:jc w:val="both"/>
        <w:rPr>
          <w:rFonts w:eastAsiaTheme="minorHAnsi"/>
          <w:color w:val="000000" w:themeColor="text1"/>
          <w:sz w:val="22"/>
          <w:szCs w:val="22"/>
          <w:lang w:val="en-US" w:eastAsia="ko-KR"/>
        </w:rPr>
      </w:pPr>
      <w:r>
        <w:rPr>
          <w:rFonts w:eastAsiaTheme="minorHAnsi"/>
          <w:color w:val="000000" w:themeColor="text1"/>
          <w:sz w:val="22"/>
          <w:szCs w:val="22"/>
          <w:lang w:val="en-US" w:eastAsia="ko-KR"/>
        </w:rPr>
        <w:t>With Observation 4 and 5, we propose that</w:t>
      </w:r>
      <w:r w:rsidR="000B53EE">
        <w:rPr>
          <w:rFonts w:eastAsiaTheme="minorHAnsi"/>
          <w:color w:val="000000" w:themeColor="text1"/>
          <w:sz w:val="22"/>
          <w:szCs w:val="22"/>
          <w:lang w:val="en-US" w:eastAsia="ko-KR"/>
        </w:rPr>
        <w:t>:</w:t>
      </w:r>
    </w:p>
    <w:p w14:paraId="47653467" w14:textId="5A60C1D4" w:rsidR="009C71F3" w:rsidRPr="006174A5" w:rsidRDefault="00F747CA" w:rsidP="006174A5">
      <w:pPr>
        <w:jc w:val="both"/>
        <w:rPr>
          <w:rFonts w:eastAsiaTheme="minorHAnsi"/>
          <w:b/>
          <w:color w:val="000000" w:themeColor="text1"/>
          <w:sz w:val="22"/>
          <w:szCs w:val="22"/>
          <w:lang w:val="en-US" w:eastAsia="ko-KR"/>
        </w:rPr>
      </w:pPr>
      <w:r w:rsidRPr="007B0EC5">
        <w:rPr>
          <w:b/>
          <w:color w:val="000000" w:themeColor="text1"/>
          <w:sz w:val="22"/>
          <w:lang w:val="en-US" w:eastAsia="ko-KR"/>
        </w:rPr>
        <w:t>Proposal</w:t>
      </w:r>
      <w:r w:rsidR="00860A43" w:rsidRPr="007B0EC5">
        <w:rPr>
          <w:b/>
          <w:color w:val="000000" w:themeColor="text1"/>
          <w:sz w:val="22"/>
          <w:lang w:val="en-US" w:eastAsia="ko-KR"/>
        </w:rPr>
        <w:t xml:space="preserve">: </w:t>
      </w:r>
      <w:r w:rsidR="00107F97">
        <w:rPr>
          <w:b/>
          <w:color w:val="000000" w:themeColor="text1"/>
          <w:sz w:val="22"/>
          <w:lang w:val="en-US" w:eastAsia="ko-KR"/>
        </w:rPr>
        <w:t>In asynchronous HARQ operation, t</w:t>
      </w:r>
      <w:r w:rsidR="009C71F3" w:rsidRPr="006174A5">
        <w:rPr>
          <w:rFonts w:eastAsiaTheme="minorHAnsi"/>
          <w:b/>
          <w:color w:val="000000" w:themeColor="text1"/>
          <w:sz w:val="22"/>
          <w:szCs w:val="22"/>
          <w:lang w:val="en-US" w:eastAsia="ko-KR"/>
        </w:rPr>
        <w:t xml:space="preserve">here is no need to set NDI value </w:t>
      </w:r>
      <w:r w:rsidR="00107F97">
        <w:rPr>
          <w:rFonts w:eastAsiaTheme="minorHAnsi"/>
          <w:b/>
          <w:color w:val="000000" w:themeColor="text1"/>
          <w:sz w:val="22"/>
          <w:szCs w:val="22"/>
          <w:lang w:val="en-US" w:eastAsia="ko-KR"/>
        </w:rPr>
        <w:t xml:space="preserve">to a pre-defined value for HARQ process ID=0 </w:t>
      </w:r>
      <w:r w:rsidR="009C71F3" w:rsidRPr="006174A5">
        <w:rPr>
          <w:rFonts w:eastAsiaTheme="minorHAnsi"/>
          <w:b/>
          <w:color w:val="000000" w:themeColor="text1"/>
          <w:sz w:val="22"/>
          <w:szCs w:val="22"/>
          <w:lang w:val="en-US" w:eastAsia="ko-KR"/>
        </w:rPr>
        <w:t xml:space="preserve">when </w:t>
      </w:r>
      <w:r w:rsidR="00107F97">
        <w:rPr>
          <w:rFonts w:eastAsiaTheme="minorHAnsi"/>
          <w:b/>
          <w:color w:val="000000" w:themeColor="text1"/>
          <w:sz w:val="22"/>
          <w:szCs w:val="22"/>
          <w:lang w:val="en-US" w:eastAsia="ko-KR"/>
        </w:rPr>
        <w:t xml:space="preserve">the UE </w:t>
      </w:r>
      <w:r w:rsidR="009C71F3" w:rsidRPr="006174A5">
        <w:rPr>
          <w:rFonts w:eastAsiaTheme="minorHAnsi"/>
          <w:b/>
          <w:color w:val="000000" w:themeColor="text1"/>
          <w:sz w:val="22"/>
          <w:szCs w:val="22"/>
          <w:lang w:val="en-US" w:eastAsia="ko-KR"/>
        </w:rPr>
        <w:t>receiv</w:t>
      </w:r>
      <w:r w:rsidR="00107F97">
        <w:rPr>
          <w:rFonts w:eastAsiaTheme="minorHAnsi"/>
          <w:b/>
          <w:color w:val="000000" w:themeColor="text1"/>
          <w:sz w:val="22"/>
          <w:szCs w:val="22"/>
          <w:lang w:val="en-US" w:eastAsia="ko-KR"/>
        </w:rPr>
        <w:t>es</w:t>
      </w:r>
      <w:r w:rsidR="009C71F3" w:rsidRPr="006174A5">
        <w:rPr>
          <w:rFonts w:eastAsiaTheme="minorHAnsi"/>
          <w:b/>
          <w:color w:val="000000" w:themeColor="text1"/>
          <w:sz w:val="22"/>
          <w:szCs w:val="22"/>
          <w:lang w:val="en-US" w:eastAsia="ko-KR"/>
        </w:rPr>
        <w:t xml:space="preserve"> RAR during a random access procedure.</w:t>
      </w:r>
    </w:p>
    <w:p w14:paraId="0AF3F1FF" w14:textId="77777777" w:rsidR="009C71F3" w:rsidRDefault="009C71F3" w:rsidP="006174A5">
      <w:pPr>
        <w:jc w:val="both"/>
        <w:rPr>
          <w:rFonts w:eastAsiaTheme="minorHAnsi"/>
          <w:color w:val="000000" w:themeColor="text1"/>
          <w:sz w:val="22"/>
          <w:szCs w:val="22"/>
          <w:lang w:val="en-US" w:eastAsia="ko-KR"/>
        </w:rPr>
      </w:pPr>
    </w:p>
    <w:p w14:paraId="66B3C50B" w14:textId="5EBA681E" w:rsidR="00FF0A81" w:rsidRDefault="00FF0A81" w:rsidP="006174A5">
      <w:pPr>
        <w:jc w:val="both"/>
        <w:rPr>
          <w:rFonts w:eastAsiaTheme="minorHAnsi"/>
          <w:color w:val="000000" w:themeColor="text1"/>
          <w:sz w:val="22"/>
          <w:szCs w:val="22"/>
          <w:lang w:val="en-US" w:eastAsia="ko-KR"/>
        </w:rPr>
      </w:pPr>
      <w:r>
        <w:rPr>
          <w:rFonts w:eastAsiaTheme="minorHAnsi" w:hint="eastAsia"/>
          <w:color w:val="000000" w:themeColor="text1"/>
          <w:sz w:val="22"/>
          <w:szCs w:val="22"/>
          <w:lang w:val="en-US" w:eastAsia="ko-KR"/>
        </w:rPr>
        <w:t xml:space="preserve">Note that in LAA, the same proposal can be applied because </w:t>
      </w:r>
      <w:r>
        <w:rPr>
          <w:rFonts w:eastAsiaTheme="minorHAnsi"/>
          <w:color w:val="000000" w:themeColor="text1"/>
          <w:sz w:val="22"/>
          <w:szCs w:val="22"/>
          <w:lang w:val="en-US" w:eastAsia="ko-KR"/>
        </w:rPr>
        <w:t xml:space="preserve">in LAA, </w:t>
      </w:r>
      <w:r>
        <w:rPr>
          <w:rFonts w:eastAsiaTheme="minorHAnsi" w:hint="eastAsia"/>
          <w:color w:val="000000" w:themeColor="text1"/>
          <w:sz w:val="22"/>
          <w:szCs w:val="22"/>
          <w:lang w:val="en-US" w:eastAsia="ko-KR"/>
        </w:rPr>
        <w:t>CFRA procedure is used in asynchronous HARQ operation.</w:t>
      </w:r>
    </w:p>
    <w:p w14:paraId="30392C6D" w14:textId="77777777" w:rsidR="00FF0A81" w:rsidRDefault="00FF0A81" w:rsidP="006174A5">
      <w:pPr>
        <w:jc w:val="both"/>
        <w:rPr>
          <w:rFonts w:eastAsiaTheme="minorHAnsi"/>
          <w:color w:val="000000" w:themeColor="text1"/>
          <w:sz w:val="22"/>
          <w:szCs w:val="22"/>
          <w:lang w:val="en-US" w:eastAsia="ko-KR"/>
        </w:rPr>
      </w:pPr>
    </w:p>
    <w:p w14:paraId="29039876" w14:textId="77777777" w:rsidR="00EC5074" w:rsidRPr="00EC5074" w:rsidRDefault="00B65C9C" w:rsidP="00EC5074">
      <w:pPr>
        <w:pStyle w:val="1"/>
        <w:rPr>
          <w:lang w:val="en-US" w:eastAsia="ko-KR"/>
        </w:rPr>
      </w:pPr>
      <w:r>
        <w:rPr>
          <w:rFonts w:hint="eastAsia"/>
          <w:lang w:val="en-US" w:eastAsia="ko-KR"/>
        </w:rPr>
        <w:t>4</w:t>
      </w:r>
      <w:r w:rsidR="00EC5074">
        <w:rPr>
          <w:rFonts w:hint="eastAsia"/>
          <w:lang w:val="en-US" w:eastAsia="ko-KR"/>
        </w:rPr>
        <w:t>.</w:t>
      </w:r>
      <w:r w:rsidR="00EC5074">
        <w:rPr>
          <w:rFonts w:hint="eastAsia"/>
          <w:lang w:val="en-US" w:eastAsia="ko-KR"/>
        </w:rPr>
        <w:tab/>
      </w:r>
      <w:r w:rsidR="00E940F3">
        <w:rPr>
          <w:lang w:val="en-US" w:eastAsia="ko-KR"/>
        </w:rPr>
        <w:t>Conclusion</w:t>
      </w:r>
    </w:p>
    <w:p w14:paraId="51AAD6AD" w14:textId="739EE356" w:rsidR="00F747CA" w:rsidRDefault="00F747CA" w:rsidP="006174A5">
      <w:pPr>
        <w:jc w:val="both"/>
        <w:rPr>
          <w:sz w:val="22"/>
          <w:lang w:eastAsia="ko-KR"/>
        </w:rPr>
      </w:pPr>
      <w:r>
        <w:rPr>
          <w:rFonts w:hint="eastAsia"/>
          <w:sz w:val="22"/>
          <w:lang w:eastAsia="ko-KR"/>
        </w:rPr>
        <w:t xml:space="preserve">In this contribution, we discussed whether NDI is needed in RAR for contention free random access procedure. </w:t>
      </w:r>
      <w:r>
        <w:rPr>
          <w:sz w:val="22"/>
          <w:lang w:eastAsia="ko-KR"/>
        </w:rPr>
        <w:t>We observed the followings:</w:t>
      </w:r>
    </w:p>
    <w:p w14:paraId="32657B8C" w14:textId="77777777" w:rsidR="00F747CA" w:rsidRPr="0000147C" w:rsidRDefault="00F747CA" w:rsidP="00F747CA">
      <w:pPr>
        <w:rPr>
          <w:rFonts w:eastAsiaTheme="minorHAnsi"/>
          <w:color w:val="000000" w:themeColor="text1"/>
          <w:sz w:val="22"/>
          <w:szCs w:val="22"/>
          <w:lang w:val="en-US" w:eastAsia="ko-KR"/>
        </w:rPr>
      </w:pPr>
      <w:r w:rsidRPr="00AC0F66">
        <w:rPr>
          <w:rFonts w:eastAsiaTheme="minorHAnsi"/>
          <w:b/>
          <w:color w:val="000000" w:themeColor="text1"/>
          <w:sz w:val="22"/>
          <w:szCs w:val="22"/>
          <w:lang w:val="en-US" w:eastAsia="ko-KR"/>
        </w:rPr>
        <w:t>Observation1</w:t>
      </w:r>
      <w:r w:rsidRPr="00AC0F66">
        <w:rPr>
          <w:b/>
          <w:color w:val="000000" w:themeColor="text1"/>
          <w:sz w:val="22"/>
          <w:lang w:val="en-US" w:eastAsia="ko-KR"/>
        </w:rPr>
        <w:t>:</w:t>
      </w:r>
      <w:r>
        <w:rPr>
          <w:b/>
          <w:color w:val="000000" w:themeColor="text1"/>
          <w:sz w:val="22"/>
          <w:lang w:val="en-US" w:eastAsia="ko-KR"/>
        </w:rPr>
        <w:t xml:space="preserve"> </w:t>
      </w:r>
      <w:r w:rsidRPr="009B2A64">
        <w:rPr>
          <w:b/>
          <w:color w:val="000000" w:themeColor="text1"/>
          <w:sz w:val="22"/>
          <w:lang w:val="en-US" w:eastAsia="ko-KR"/>
        </w:rPr>
        <w:t xml:space="preserve">Initial NDI value of </w:t>
      </w:r>
      <w:r>
        <w:rPr>
          <w:b/>
          <w:color w:val="000000" w:themeColor="text1"/>
          <w:sz w:val="22"/>
          <w:lang w:val="en-US" w:eastAsia="ko-KR"/>
        </w:rPr>
        <w:t>a</w:t>
      </w:r>
      <w:r w:rsidRPr="009B2A64">
        <w:rPr>
          <w:b/>
          <w:color w:val="000000" w:themeColor="text1"/>
          <w:sz w:val="22"/>
          <w:lang w:val="en-US" w:eastAsia="ko-KR"/>
        </w:rPr>
        <w:t xml:space="preserve"> HARQ process </w:t>
      </w:r>
      <w:r>
        <w:rPr>
          <w:b/>
          <w:color w:val="000000" w:themeColor="text1"/>
          <w:sz w:val="22"/>
          <w:lang w:val="en-US" w:eastAsia="ko-KR"/>
        </w:rPr>
        <w:t>would be zero</w:t>
      </w:r>
      <w:r w:rsidRPr="009B2A64">
        <w:rPr>
          <w:b/>
          <w:color w:val="000000" w:themeColor="text1"/>
          <w:sz w:val="22"/>
          <w:lang w:val="en-US" w:eastAsia="ko-KR"/>
        </w:rPr>
        <w:t>.</w:t>
      </w:r>
    </w:p>
    <w:p w14:paraId="59D7124F" w14:textId="77777777" w:rsidR="00F747CA" w:rsidRDefault="00F747CA" w:rsidP="00F747CA">
      <w:pPr>
        <w:jc w:val="both"/>
        <w:rPr>
          <w:rFonts w:eastAsiaTheme="minorHAnsi"/>
          <w:color w:val="000000" w:themeColor="text1"/>
          <w:sz w:val="22"/>
          <w:szCs w:val="22"/>
          <w:lang w:val="en-US" w:eastAsia="ko-KR"/>
        </w:rPr>
      </w:pPr>
      <w:r w:rsidRPr="00AC0F66">
        <w:rPr>
          <w:rFonts w:eastAsiaTheme="minorHAnsi"/>
          <w:b/>
          <w:color w:val="000000" w:themeColor="text1"/>
          <w:sz w:val="22"/>
          <w:szCs w:val="22"/>
          <w:lang w:val="en-US" w:eastAsia="ko-KR"/>
        </w:rPr>
        <w:t xml:space="preserve">Observation2: </w:t>
      </w:r>
      <w:r w:rsidRPr="00AC0F66">
        <w:rPr>
          <w:b/>
          <w:color w:val="000000" w:themeColor="text1"/>
          <w:sz w:val="22"/>
          <w:lang w:val="en-US" w:eastAsia="ko-KR"/>
        </w:rPr>
        <w:t>eNB</w:t>
      </w:r>
      <w:r>
        <w:rPr>
          <w:b/>
          <w:color w:val="000000" w:themeColor="text1"/>
          <w:sz w:val="22"/>
          <w:lang w:val="en-US" w:eastAsia="ko-KR"/>
        </w:rPr>
        <w:t xml:space="preserve"> is aware of NDI value of all HARQ processes during the UE is in RRC_CONNECTED.</w:t>
      </w:r>
    </w:p>
    <w:p w14:paraId="5A6C931A" w14:textId="1FCF9A6C" w:rsidR="003366F7" w:rsidRDefault="00F747CA" w:rsidP="00F747CA">
      <w:pPr>
        <w:jc w:val="both"/>
        <w:rPr>
          <w:b/>
          <w:color w:val="000000" w:themeColor="text1"/>
          <w:sz w:val="22"/>
          <w:lang w:val="en-US" w:eastAsia="ko-KR"/>
        </w:rPr>
      </w:pPr>
      <w:r>
        <w:rPr>
          <w:rFonts w:eastAsiaTheme="minorHAnsi"/>
          <w:b/>
          <w:color w:val="000000" w:themeColor="text1"/>
          <w:sz w:val="22"/>
          <w:szCs w:val="22"/>
          <w:lang w:val="en-US" w:eastAsia="ko-KR"/>
        </w:rPr>
        <w:t>Observation 3:</w:t>
      </w:r>
      <w:r w:rsidR="00347272">
        <w:rPr>
          <w:rFonts w:eastAsiaTheme="minorHAnsi"/>
          <w:b/>
          <w:color w:val="000000" w:themeColor="text1"/>
          <w:sz w:val="22"/>
          <w:szCs w:val="22"/>
          <w:lang w:val="en-US" w:eastAsia="ko-KR"/>
        </w:rPr>
        <w:t xml:space="preserve"> </w:t>
      </w:r>
      <w:r>
        <w:rPr>
          <w:rFonts w:eastAsiaTheme="minorHAnsi"/>
          <w:b/>
          <w:color w:val="000000" w:themeColor="text1"/>
          <w:sz w:val="22"/>
          <w:szCs w:val="22"/>
          <w:lang w:val="en-US" w:eastAsia="ko-KR"/>
        </w:rPr>
        <w:t xml:space="preserve">UE doesn’t change </w:t>
      </w:r>
      <w:r w:rsidRPr="009B2A64">
        <w:rPr>
          <w:b/>
          <w:color w:val="000000" w:themeColor="text1"/>
          <w:sz w:val="22"/>
          <w:lang w:val="en-US" w:eastAsia="ko-KR"/>
        </w:rPr>
        <w:t>NDI value during RA procedure.</w:t>
      </w:r>
    </w:p>
    <w:p w14:paraId="71053C47" w14:textId="77777777" w:rsidR="00107F97" w:rsidRPr="006174A5" w:rsidRDefault="00107F97" w:rsidP="00107F97">
      <w:pPr>
        <w:jc w:val="both"/>
        <w:rPr>
          <w:rFonts w:eastAsiaTheme="minorHAnsi"/>
          <w:b/>
          <w:color w:val="000000" w:themeColor="text1"/>
          <w:sz w:val="22"/>
          <w:szCs w:val="22"/>
          <w:lang w:val="en-US" w:eastAsia="ko-KR"/>
        </w:rPr>
      </w:pPr>
      <w:r w:rsidRPr="006174A5">
        <w:rPr>
          <w:rFonts w:eastAsiaTheme="minorHAnsi"/>
          <w:b/>
          <w:color w:val="000000" w:themeColor="text1"/>
          <w:sz w:val="22"/>
          <w:szCs w:val="22"/>
          <w:lang w:val="en-US" w:eastAsia="ko-KR"/>
        </w:rPr>
        <w:t>Observation 4. T</w:t>
      </w:r>
      <w:r>
        <w:rPr>
          <w:rFonts w:eastAsiaTheme="minorHAnsi"/>
          <w:b/>
          <w:color w:val="000000" w:themeColor="text1"/>
          <w:sz w:val="22"/>
          <w:szCs w:val="22"/>
          <w:lang w:val="en-US" w:eastAsia="ko-KR"/>
        </w:rPr>
        <w:t xml:space="preserve">he UE doesn’t need </w:t>
      </w:r>
      <w:r w:rsidRPr="006174A5">
        <w:rPr>
          <w:rFonts w:eastAsiaTheme="minorHAnsi"/>
          <w:b/>
          <w:color w:val="000000" w:themeColor="text1"/>
          <w:sz w:val="22"/>
          <w:szCs w:val="22"/>
          <w:lang w:val="en-US" w:eastAsia="ko-KR"/>
        </w:rPr>
        <w:t xml:space="preserve">to set NDI value </w:t>
      </w:r>
      <w:r>
        <w:rPr>
          <w:rFonts w:eastAsiaTheme="minorHAnsi"/>
          <w:b/>
          <w:color w:val="000000" w:themeColor="text1"/>
          <w:sz w:val="22"/>
          <w:szCs w:val="22"/>
          <w:lang w:val="en-US" w:eastAsia="ko-KR"/>
        </w:rPr>
        <w:t xml:space="preserve">for HARQ process ID=0 </w:t>
      </w:r>
      <w:r w:rsidRPr="006174A5">
        <w:rPr>
          <w:rFonts w:eastAsiaTheme="minorHAnsi"/>
          <w:b/>
          <w:color w:val="000000" w:themeColor="text1"/>
          <w:sz w:val="22"/>
          <w:szCs w:val="22"/>
          <w:lang w:val="en-US" w:eastAsia="ko-KR"/>
        </w:rPr>
        <w:t>when receiving RAR during CFRA procedure.</w:t>
      </w:r>
    </w:p>
    <w:p w14:paraId="17DB33AC" w14:textId="77777777" w:rsidR="00107F97" w:rsidRDefault="00107F97" w:rsidP="00107F97">
      <w:pPr>
        <w:jc w:val="both"/>
        <w:rPr>
          <w:rFonts w:eastAsiaTheme="minorHAnsi"/>
          <w:color w:val="000000" w:themeColor="text1"/>
          <w:sz w:val="22"/>
          <w:szCs w:val="22"/>
          <w:lang w:val="en-US" w:eastAsia="ko-KR"/>
        </w:rPr>
      </w:pPr>
      <w:r w:rsidRPr="006174A5">
        <w:rPr>
          <w:rFonts w:eastAsiaTheme="minorHAnsi"/>
          <w:b/>
          <w:color w:val="000000" w:themeColor="text1"/>
          <w:sz w:val="22"/>
          <w:szCs w:val="22"/>
          <w:lang w:val="en-US" w:eastAsia="ko-KR"/>
        </w:rPr>
        <w:t>Observation 5. T</w:t>
      </w:r>
      <w:r>
        <w:rPr>
          <w:rFonts w:eastAsiaTheme="minorHAnsi"/>
          <w:b/>
          <w:color w:val="000000" w:themeColor="text1"/>
          <w:sz w:val="22"/>
          <w:szCs w:val="22"/>
          <w:lang w:val="en-US" w:eastAsia="ko-KR"/>
        </w:rPr>
        <w:t xml:space="preserve">he UE doesn’t need </w:t>
      </w:r>
      <w:r w:rsidRPr="006174A5">
        <w:rPr>
          <w:rFonts w:eastAsiaTheme="minorHAnsi"/>
          <w:b/>
          <w:color w:val="000000" w:themeColor="text1"/>
          <w:sz w:val="22"/>
          <w:szCs w:val="22"/>
          <w:lang w:val="en-US" w:eastAsia="ko-KR"/>
        </w:rPr>
        <w:t xml:space="preserve">to set NDI value </w:t>
      </w:r>
      <w:r>
        <w:rPr>
          <w:rFonts w:eastAsiaTheme="minorHAnsi"/>
          <w:b/>
          <w:color w:val="000000" w:themeColor="text1"/>
          <w:sz w:val="22"/>
          <w:szCs w:val="22"/>
          <w:lang w:val="en-US" w:eastAsia="ko-KR"/>
        </w:rPr>
        <w:t xml:space="preserve">for HARQ process ID=0 </w:t>
      </w:r>
      <w:r w:rsidRPr="006174A5">
        <w:rPr>
          <w:rFonts w:eastAsiaTheme="minorHAnsi"/>
          <w:b/>
          <w:color w:val="000000" w:themeColor="text1"/>
          <w:sz w:val="22"/>
          <w:szCs w:val="22"/>
          <w:lang w:val="en-US" w:eastAsia="ko-KR"/>
        </w:rPr>
        <w:t>when receiving RAR during CBRA procedure</w:t>
      </w:r>
      <w:r>
        <w:rPr>
          <w:rFonts w:eastAsiaTheme="minorHAnsi"/>
          <w:color w:val="000000" w:themeColor="text1"/>
          <w:sz w:val="22"/>
          <w:szCs w:val="22"/>
          <w:lang w:val="en-US" w:eastAsia="ko-KR"/>
        </w:rPr>
        <w:t xml:space="preserve">. </w:t>
      </w:r>
    </w:p>
    <w:p w14:paraId="2AE63BAA" w14:textId="7A63D588" w:rsidR="00F747CA" w:rsidRDefault="00F747CA" w:rsidP="00F747CA">
      <w:pPr>
        <w:jc w:val="both"/>
        <w:rPr>
          <w:rFonts w:eastAsiaTheme="minorHAnsi"/>
          <w:color w:val="000000" w:themeColor="text1"/>
          <w:sz w:val="22"/>
          <w:szCs w:val="22"/>
          <w:lang w:val="en-US" w:eastAsia="ko-KR"/>
        </w:rPr>
      </w:pPr>
    </w:p>
    <w:p w14:paraId="09FCC08F" w14:textId="369AE542" w:rsidR="00AC1C9A" w:rsidRDefault="00140AB9" w:rsidP="006174A5">
      <w:pPr>
        <w:jc w:val="both"/>
        <w:rPr>
          <w:sz w:val="22"/>
          <w:lang w:eastAsia="ko-KR"/>
        </w:rPr>
      </w:pPr>
      <w:r>
        <w:rPr>
          <w:sz w:val="22"/>
          <w:lang w:eastAsia="ko-KR"/>
        </w:rPr>
        <w:t>Based on the observations,</w:t>
      </w:r>
      <w:r>
        <w:rPr>
          <w:rFonts w:hint="eastAsia"/>
          <w:sz w:val="22"/>
          <w:lang w:eastAsia="ko-KR"/>
        </w:rPr>
        <w:t xml:space="preserve"> </w:t>
      </w:r>
      <w:r w:rsidR="000D7E20">
        <w:rPr>
          <w:rFonts w:hint="eastAsia"/>
          <w:sz w:val="22"/>
          <w:lang w:eastAsia="ko-KR"/>
        </w:rPr>
        <w:t xml:space="preserve">we </w:t>
      </w:r>
      <w:r w:rsidR="00751395">
        <w:rPr>
          <w:sz w:val="22"/>
          <w:lang w:eastAsia="ko-KR"/>
        </w:rPr>
        <w:t>think that there is no ambiguity in deciding NDI for the UL grant following the UL grant in RAR. Therefore, we propose that</w:t>
      </w:r>
      <w:r w:rsidR="00AC1C9A">
        <w:rPr>
          <w:rFonts w:hint="eastAsia"/>
          <w:sz w:val="22"/>
          <w:lang w:eastAsia="ko-KR"/>
        </w:rPr>
        <w:t>:</w:t>
      </w:r>
    </w:p>
    <w:p w14:paraId="39F1299D" w14:textId="7B0FFB95" w:rsidR="003366F7" w:rsidRDefault="003366F7" w:rsidP="003366F7">
      <w:pPr>
        <w:jc w:val="both"/>
        <w:rPr>
          <w:rFonts w:eastAsiaTheme="minorHAnsi"/>
          <w:b/>
          <w:color w:val="000000" w:themeColor="text1"/>
          <w:sz w:val="22"/>
          <w:szCs w:val="22"/>
          <w:lang w:val="en-US" w:eastAsia="ko-KR"/>
        </w:rPr>
      </w:pPr>
      <w:r w:rsidRPr="005E60FA">
        <w:rPr>
          <w:b/>
          <w:color w:val="000000" w:themeColor="text1"/>
          <w:sz w:val="22"/>
          <w:lang w:val="en-US" w:eastAsia="ko-KR"/>
        </w:rPr>
        <w:t xml:space="preserve">Proposal: </w:t>
      </w:r>
      <w:r w:rsidR="00107F97">
        <w:rPr>
          <w:b/>
          <w:color w:val="000000" w:themeColor="text1"/>
          <w:sz w:val="22"/>
          <w:lang w:val="en-US" w:eastAsia="ko-KR"/>
        </w:rPr>
        <w:t>In asynchronous HARQ operation, t</w:t>
      </w:r>
      <w:r w:rsidR="00107F97" w:rsidRPr="006174A5">
        <w:rPr>
          <w:rFonts w:eastAsiaTheme="minorHAnsi"/>
          <w:b/>
          <w:color w:val="000000" w:themeColor="text1"/>
          <w:sz w:val="22"/>
          <w:szCs w:val="22"/>
          <w:lang w:val="en-US" w:eastAsia="ko-KR"/>
        </w:rPr>
        <w:t xml:space="preserve">here is no need to set NDI value </w:t>
      </w:r>
      <w:r w:rsidR="00107F97">
        <w:rPr>
          <w:rFonts w:eastAsiaTheme="minorHAnsi"/>
          <w:b/>
          <w:color w:val="000000" w:themeColor="text1"/>
          <w:sz w:val="22"/>
          <w:szCs w:val="22"/>
          <w:lang w:val="en-US" w:eastAsia="ko-KR"/>
        </w:rPr>
        <w:t xml:space="preserve">to a pre-defined value for HARQ process ID=0 </w:t>
      </w:r>
      <w:r w:rsidR="00107F97" w:rsidRPr="006174A5">
        <w:rPr>
          <w:rFonts w:eastAsiaTheme="minorHAnsi"/>
          <w:b/>
          <w:color w:val="000000" w:themeColor="text1"/>
          <w:sz w:val="22"/>
          <w:szCs w:val="22"/>
          <w:lang w:val="en-US" w:eastAsia="ko-KR"/>
        </w:rPr>
        <w:t xml:space="preserve">when </w:t>
      </w:r>
      <w:r w:rsidR="00107F97">
        <w:rPr>
          <w:rFonts w:eastAsiaTheme="minorHAnsi"/>
          <w:b/>
          <w:color w:val="000000" w:themeColor="text1"/>
          <w:sz w:val="22"/>
          <w:szCs w:val="22"/>
          <w:lang w:val="en-US" w:eastAsia="ko-KR"/>
        </w:rPr>
        <w:t xml:space="preserve">the UE </w:t>
      </w:r>
      <w:r w:rsidR="00107F97" w:rsidRPr="006174A5">
        <w:rPr>
          <w:rFonts w:eastAsiaTheme="minorHAnsi"/>
          <w:b/>
          <w:color w:val="000000" w:themeColor="text1"/>
          <w:sz w:val="22"/>
          <w:szCs w:val="22"/>
          <w:lang w:val="en-US" w:eastAsia="ko-KR"/>
        </w:rPr>
        <w:t>receiv</w:t>
      </w:r>
      <w:r w:rsidR="00107F97">
        <w:rPr>
          <w:rFonts w:eastAsiaTheme="minorHAnsi"/>
          <w:b/>
          <w:color w:val="000000" w:themeColor="text1"/>
          <w:sz w:val="22"/>
          <w:szCs w:val="22"/>
          <w:lang w:val="en-US" w:eastAsia="ko-KR"/>
        </w:rPr>
        <w:t>es</w:t>
      </w:r>
      <w:r w:rsidR="00107F97" w:rsidRPr="006174A5">
        <w:rPr>
          <w:rFonts w:eastAsiaTheme="minorHAnsi"/>
          <w:b/>
          <w:color w:val="000000" w:themeColor="text1"/>
          <w:sz w:val="22"/>
          <w:szCs w:val="22"/>
          <w:lang w:val="en-US" w:eastAsia="ko-KR"/>
        </w:rPr>
        <w:t xml:space="preserve"> RAR during a random access procedure.</w:t>
      </w:r>
    </w:p>
    <w:p w14:paraId="73D6334A" w14:textId="77777777" w:rsidR="003366F7" w:rsidRPr="005E60FA" w:rsidRDefault="003366F7" w:rsidP="003366F7">
      <w:pPr>
        <w:jc w:val="both"/>
        <w:rPr>
          <w:rFonts w:eastAsiaTheme="minorHAnsi"/>
          <w:b/>
          <w:color w:val="000000" w:themeColor="text1"/>
          <w:sz w:val="22"/>
          <w:szCs w:val="22"/>
          <w:lang w:val="en-US" w:eastAsia="ko-KR"/>
        </w:rPr>
      </w:pPr>
    </w:p>
    <w:p w14:paraId="3B0BA835" w14:textId="77777777" w:rsidR="00FC13B2" w:rsidRPr="00EC5074" w:rsidRDefault="00B65C9C" w:rsidP="00FC13B2">
      <w:pPr>
        <w:pStyle w:val="1"/>
        <w:rPr>
          <w:lang w:val="en-US" w:eastAsia="ko-KR"/>
        </w:rPr>
      </w:pPr>
      <w:r>
        <w:rPr>
          <w:rFonts w:hint="eastAsia"/>
          <w:lang w:val="en-US" w:eastAsia="ko-KR"/>
        </w:rPr>
        <w:t>5</w:t>
      </w:r>
      <w:r w:rsidR="00FC13B2">
        <w:rPr>
          <w:rFonts w:hint="eastAsia"/>
          <w:lang w:val="en-US" w:eastAsia="ko-KR"/>
        </w:rPr>
        <w:t>.</w:t>
      </w:r>
      <w:r w:rsidR="00FC13B2">
        <w:rPr>
          <w:rFonts w:hint="eastAsia"/>
          <w:lang w:val="en-US" w:eastAsia="ko-KR"/>
        </w:rPr>
        <w:tab/>
        <w:t>References</w:t>
      </w:r>
    </w:p>
    <w:p w14:paraId="3AF90671" w14:textId="7C3D6390" w:rsidR="00C0682A" w:rsidRPr="002816C4" w:rsidRDefault="00C0682A" w:rsidP="00C0682A">
      <w:pPr>
        <w:numPr>
          <w:ilvl w:val="0"/>
          <w:numId w:val="21"/>
        </w:numPr>
        <w:overflowPunct w:val="0"/>
        <w:autoSpaceDE w:val="0"/>
        <w:autoSpaceDN w:val="0"/>
        <w:adjustRightInd w:val="0"/>
        <w:textAlignment w:val="baseline"/>
        <w:rPr>
          <w:rFonts w:eastAsia="Times New Roman"/>
          <w:color w:val="000000" w:themeColor="text1"/>
          <w:sz w:val="22"/>
          <w:szCs w:val="22"/>
          <w:lang w:eastAsia="zh-CN"/>
        </w:rPr>
      </w:pPr>
      <w:r w:rsidRPr="002816C4">
        <w:rPr>
          <w:rFonts w:eastAsia="맑은 고딕"/>
          <w:color w:val="000000" w:themeColor="text1"/>
          <w:sz w:val="22"/>
          <w:szCs w:val="22"/>
          <w:lang w:eastAsia="ko-KR"/>
        </w:rPr>
        <w:t>RAN2-94-Nanjing-Chairman-Notes-2016-05-27-eom.doc.</w:t>
      </w:r>
    </w:p>
    <w:p w14:paraId="7E78E162" w14:textId="77777777" w:rsidR="00C0682A" w:rsidRPr="003E4996" w:rsidRDefault="00C0682A" w:rsidP="00C0682A">
      <w:pPr>
        <w:numPr>
          <w:ilvl w:val="0"/>
          <w:numId w:val="21"/>
        </w:numPr>
        <w:overflowPunct w:val="0"/>
        <w:autoSpaceDE w:val="0"/>
        <w:autoSpaceDN w:val="0"/>
        <w:adjustRightInd w:val="0"/>
        <w:textAlignment w:val="baseline"/>
        <w:rPr>
          <w:color w:val="000000" w:themeColor="text1"/>
          <w:sz w:val="22"/>
          <w:lang w:eastAsia="ko-KR"/>
        </w:rPr>
      </w:pPr>
      <w:r>
        <w:rPr>
          <w:rFonts w:eastAsia="맑은 고딕"/>
          <w:color w:val="000000" w:themeColor="text1"/>
          <w:sz w:val="22"/>
          <w:szCs w:val="22"/>
          <w:lang w:eastAsia="ko-KR"/>
        </w:rPr>
        <w:t>3GPP TS 36.213 v13.2.0 (2016-06)</w:t>
      </w:r>
    </w:p>
    <w:p w14:paraId="7E6B5F9D" w14:textId="77777777" w:rsidR="00C0682A" w:rsidRPr="003E4996" w:rsidRDefault="00C0682A" w:rsidP="00C0682A">
      <w:pPr>
        <w:pStyle w:val="a6"/>
        <w:numPr>
          <w:ilvl w:val="0"/>
          <w:numId w:val="21"/>
        </w:numPr>
        <w:ind w:leftChars="0"/>
        <w:rPr>
          <w:color w:val="000000" w:themeColor="text1"/>
          <w:sz w:val="22"/>
          <w:lang w:eastAsia="ko-KR"/>
        </w:rPr>
      </w:pPr>
      <w:r w:rsidRPr="00AF2636">
        <w:rPr>
          <w:color w:val="000000" w:themeColor="text1"/>
          <w:sz w:val="22"/>
          <w:lang w:eastAsia="ko-KR"/>
        </w:rPr>
        <w:t>R</w:t>
      </w:r>
      <w:r>
        <w:rPr>
          <w:color w:val="000000" w:themeColor="text1"/>
          <w:sz w:val="22"/>
          <w:lang w:eastAsia="ko-KR"/>
        </w:rPr>
        <w:t>2-</w:t>
      </w:r>
      <w:r w:rsidRPr="00AF2636">
        <w:rPr>
          <w:color w:val="000000" w:themeColor="text1"/>
          <w:sz w:val="22"/>
          <w:lang w:eastAsia="ko-KR"/>
        </w:rPr>
        <w:t>16</w:t>
      </w:r>
      <w:r>
        <w:rPr>
          <w:color w:val="000000" w:themeColor="text1"/>
          <w:sz w:val="22"/>
          <w:lang w:eastAsia="ko-KR"/>
        </w:rPr>
        <w:t>3662</w:t>
      </w:r>
      <w:r w:rsidRPr="00AF2636">
        <w:rPr>
          <w:color w:val="000000" w:themeColor="text1"/>
          <w:sz w:val="22"/>
          <w:lang w:eastAsia="ko-KR"/>
        </w:rPr>
        <w:t>, “</w:t>
      </w:r>
      <w:r>
        <w:rPr>
          <w:color w:val="000000" w:themeColor="text1"/>
          <w:sz w:val="22"/>
          <w:lang w:eastAsia="ko-KR"/>
        </w:rPr>
        <w:t xml:space="preserve">UL grant in RAR for </w:t>
      </w:r>
      <w:proofErr w:type="spellStart"/>
      <w:r>
        <w:rPr>
          <w:color w:val="000000" w:themeColor="text1"/>
          <w:sz w:val="22"/>
          <w:lang w:eastAsia="ko-KR"/>
        </w:rPr>
        <w:t>eLAA</w:t>
      </w:r>
      <w:proofErr w:type="spellEnd"/>
      <w:r w:rsidRPr="00AF2636">
        <w:rPr>
          <w:color w:val="000000" w:themeColor="text1"/>
          <w:sz w:val="22"/>
          <w:lang w:eastAsia="ko-KR"/>
        </w:rPr>
        <w:t xml:space="preserve">”, </w:t>
      </w:r>
      <w:r>
        <w:rPr>
          <w:color w:val="000000" w:themeColor="text1"/>
          <w:sz w:val="22"/>
          <w:lang w:eastAsia="ko-KR"/>
        </w:rPr>
        <w:t>Samsung</w:t>
      </w:r>
      <w:r w:rsidRPr="00AF2636">
        <w:rPr>
          <w:color w:val="000000" w:themeColor="text1"/>
          <w:sz w:val="22"/>
          <w:lang w:eastAsia="ko-KR"/>
        </w:rPr>
        <w:t>.</w:t>
      </w:r>
    </w:p>
    <w:p w14:paraId="78400357" w14:textId="77777777" w:rsidR="00C0682A" w:rsidRDefault="00C0682A" w:rsidP="00C0682A">
      <w:pPr>
        <w:numPr>
          <w:ilvl w:val="0"/>
          <w:numId w:val="21"/>
        </w:numPr>
        <w:overflowPunct w:val="0"/>
        <w:autoSpaceDE w:val="0"/>
        <w:autoSpaceDN w:val="0"/>
        <w:adjustRightInd w:val="0"/>
        <w:textAlignment w:val="baseline"/>
        <w:rPr>
          <w:color w:val="000000" w:themeColor="text1"/>
          <w:sz w:val="22"/>
          <w:lang w:eastAsia="ko-KR"/>
        </w:rPr>
      </w:pPr>
      <w:r>
        <w:rPr>
          <w:rFonts w:hint="eastAsia"/>
          <w:color w:val="000000" w:themeColor="text1"/>
          <w:sz w:val="22"/>
          <w:lang w:eastAsia="ko-KR"/>
        </w:rPr>
        <w:t>R2-091641</w:t>
      </w:r>
      <w:r w:rsidRPr="00BE6A9A">
        <w:rPr>
          <w:color w:val="000000" w:themeColor="text1"/>
          <w:sz w:val="22"/>
          <w:lang w:eastAsia="ko-KR"/>
        </w:rPr>
        <w:t>, “</w:t>
      </w:r>
      <w:r>
        <w:rPr>
          <w:color w:val="000000" w:themeColor="text1"/>
          <w:sz w:val="22"/>
          <w:lang w:eastAsia="ko-KR"/>
        </w:rPr>
        <w:t>NDI and grant in Message 2</w:t>
      </w:r>
      <w:r w:rsidRPr="00BE6A9A">
        <w:rPr>
          <w:color w:val="000000" w:themeColor="text1"/>
          <w:sz w:val="22"/>
          <w:lang w:eastAsia="ko-KR"/>
        </w:rPr>
        <w:t xml:space="preserve">”, </w:t>
      </w:r>
      <w:r>
        <w:rPr>
          <w:color w:val="000000" w:themeColor="text1"/>
          <w:sz w:val="22"/>
          <w:lang w:eastAsia="ko-KR"/>
        </w:rPr>
        <w:t>Nokia.</w:t>
      </w:r>
      <w:r w:rsidRPr="00BE6A9A">
        <w:rPr>
          <w:rFonts w:hint="eastAsia"/>
          <w:color w:val="000000" w:themeColor="text1"/>
          <w:sz w:val="22"/>
          <w:lang w:eastAsia="ko-KR"/>
        </w:rPr>
        <w:t>   </w:t>
      </w:r>
    </w:p>
    <w:p w14:paraId="4ACD23CE" w14:textId="77777777" w:rsidR="00C0682A" w:rsidRDefault="00C0682A" w:rsidP="00C0682A">
      <w:pPr>
        <w:numPr>
          <w:ilvl w:val="0"/>
          <w:numId w:val="21"/>
        </w:numPr>
        <w:overflowPunct w:val="0"/>
        <w:autoSpaceDE w:val="0"/>
        <w:autoSpaceDN w:val="0"/>
        <w:adjustRightInd w:val="0"/>
        <w:textAlignment w:val="baseline"/>
        <w:rPr>
          <w:color w:val="000000" w:themeColor="text1"/>
          <w:sz w:val="22"/>
          <w:lang w:eastAsia="ko-KR"/>
        </w:rPr>
      </w:pPr>
      <w:r w:rsidRPr="00BE6A9A">
        <w:rPr>
          <w:rFonts w:hint="eastAsia"/>
          <w:color w:val="000000" w:themeColor="text1"/>
          <w:sz w:val="22"/>
          <w:lang w:eastAsia="ko-KR"/>
        </w:rPr>
        <w:t>R2-094043</w:t>
      </w:r>
      <w:r w:rsidRPr="00BE6A9A">
        <w:rPr>
          <w:color w:val="000000" w:themeColor="text1"/>
          <w:sz w:val="22"/>
          <w:lang w:eastAsia="ko-KR"/>
        </w:rPr>
        <w:t>, “</w:t>
      </w:r>
      <w:r w:rsidRPr="00BE6A9A">
        <w:rPr>
          <w:rFonts w:hint="eastAsia"/>
          <w:color w:val="000000" w:themeColor="text1"/>
          <w:sz w:val="22"/>
          <w:lang w:eastAsia="ko-KR"/>
        </w:rPr>
        <w:t>Correction to NDI semantics</w:t>
      </w:r>
      <w:r w:rsidRPr="00BE6A9A">
        <w:rPr>
          <w:color w:val="000000" w:themeColor="text1"/>
          <w:sz w:val="22"/>
          <w:lang w:eastAsia="ko-KR"/>
        </w:rPr>
        <w:t>”, Ericsson</w:t>
      </w:r>
      <w:r>
        <w:rPr>
          <w:color w:val="000000" w:themeColor="text1"/>
          <w:sz w:val="22"/>
          <w:lang w:eastAsia="ko-KR"/>
        </w:rPr>
        <w:t>.</w:t>
      </w:r>
      <w:r w:rsidRPr="00BE6A9A">
        <w:rPr>
          <w:rFonts w:hint="eastAsia"/>
          <w:color w:val="000000" w:themeColor="text1"/>
          <w:sz w:val="22"/>
          <w:lang w:eastAsia="ko-KR"/>
        </w:rPr>
        <w:t>  </w:t>
      </w:r>
    </w:p>
    <w:p w14:paraId="42908DE6" w14:textId="5A0A981D" w:rsidR="00C0682A" w:rsidRPr="00C0682A" w:rsidRDefault="00C0682A">
      <w:pPr>
        <w:numPr>
          <w:ilvl w:val="0"/>
          <w:numId w:val="21"/>
        </w:numPr>
        <w:overflowPunct w:val="0"/>
        <w:autoSpaceDE w:val="0"/>
        <w:autoSpaceDN w:val="0"/>
        <w:adjustRightInd w:val="0"/>
        <w:textAlignment w:val="baseline"/>
        <w:rPr>
          <w:color w:val="000000" w:themeColor="text1"/>
          <w:sz w:val="22"/>
          <w:lang w:eastAsia="ko-KR"/>
        </w:rPr>
      </w:pPr>
      <w:r>
        <w:rPr>
          <w:rFonts w:eastAsia="맑은 고딕"/>
          <w:color w:val="000000" w:themeColor="text1"/>
          <w:sz w:val="22"/>
          <w:szCs w:val="22"/>
          <w:lang w:eastAsia="ko-KR"/>
        </w:rPr>
        <w:t>3GPP TS 36.321 v13.2.0 (2016-06)</w:t>
      </w:r>
      <w:r w:rsidRPr="003E4996">
        <w:rPr>
          <w:rFonts w:hint="eastAsia"/>
          <w:color w:val="000000" w:themeColor="text1"/>
          <w:sz w:val="22"/>
          <w:lang w:eastAsia="ko-KR"/>
        </w:rPr>
        <w:t> </w:t>
      </w:r>
    </w:p>
    <w:p w14:paraId="75C34C2D" w14:textId="77777777" w:rsidR="00CF0260" w:rsidRDefault="00CF0260" w:rsidP="00CF0260">
      <w:pPr>
        <w:overflowPunct w:val="0"/>
        <w:autoSpaceDE w:val="0"/>
        <w:autoSpaceDN w:val="0"/>
        <w:adjustRightInd w:val="0"/>
        <w:ind w:left="567"/>
        <w:textAlignment w:val="baseline"/>
        <w:rPr>
          <w:color w:val="000000" w:themeColor="text1"/>
          <w:sz w:val="22"/>
          <w:lang w:eastAsia="ko-KR"/>
        </w:rPr>
      </w:pPr>
    </w:p>
    <w:p w14:paraId="604E51EE" w14:textId="77777777" w:rsidR="00F81BC4" w:rsidRPr="002816C4" w:rsidRDefault="00F81BC4" w:rsidP="00CF0260">
      <w:pPr>
        <w:overflowPunct w:val="0"/>
        <w:autoSpaceDE w:val="0"/>
        <w:autoSpaceDN w:val="0"/>
        <w:adjustRightInd w:val="0"/>
        <w:ind w:left="567"/>
        <w:textAlignment w:val="baseline"/>
        <w:rPr>
          <w:color w:val="000000" w:themeColor="text1"/>
          <w:sz w:val="22"/>
          <w:lang w:eastAsia="ko-KR"/>
        </w:rPr>
      </w:pPr>
    </w:p>
    <w:p w14:paraId="37AA13C5" w14:textId="77777777" w:rsidR="002816C4" w:rsidRPr="002816C4" w:rsidRDefault="002816C4" w:rsidP="002816C4">
      <w:pPr>
        <w:overflowPunct w:val="0"/>
        <w:autoSpaceDE w:val="0"/>
        <w:autoSpaceDN w:val="0"/>
        <w:adjustRightInd w:val="0"/>
        <w:ind w:left="567"/>
        <w:textAlignment w:val="baseline"/>
        <w:rPr>
          <w:color w:val="000000" w:themeColor="text1"/>
          <w:sz w:val="22"/>
          <w:lang w:eastAsia="ko-KR"/>
        </w:rPr>
      </w:pPr>
    </w:p>
    <w:p w14:paraId="12C52D28" w14:textId="77777777" w:rsidR="00225121" w:rsidRDefault="00225121" w:rsidP="00EC5074">
      <w:pPr>
        <w:rPr>
          <w:sz w:val="22"/>
          <w:lang w:val="en-US" w:eastAsia="ko-KR"/>
        </w:rPr>
      </w:pPr>
    </w:p>
    <w:p w14:paraId="3162210A" w14:textId="77777777" w:rsidR="00225121" w:rsidRPr="000D7E20" w:rsidRDefault="00225121" w:rsidP="00EC5074">
      <w:pPr>
        <w:rPr>
          <w:sz w:val="22"/>
          <w:lang w:val="en-US" w:eastAsia="ko-KR"/>
        </w:rPr>
      </w:pPr>
    </w:p>
    <w:sectPr w:rsidR="00225121" w:rsidRPr="000D7E20">
      <w:footerReference w:type="even" r:id="rId7"/>
      <w:footerReference w:type="default" r:id="rId8"/>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E0A34C" w14:textId="77777777" w:rsidR="00443E98" w:rsidRDefault="00443E98">
      <w:pPr>
        <w:spacing w:after="0"/>
      </w:pPr>
      <w:r>
        <w:separator/>
      </w:r>
    </w:p>
  </w:endnote>
  <w:endnote w:type="continuationSeparator" w:id="0">
    <w:p w14:paraId="29EE93CC" w14:textId="77777777" w:rsidR="00443E98" w:rsidRDefault="00443E9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4D8A93" w14:textId="77777777" w:rsidR="002761B4" w:rsidRDefault="006B14D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14:paraId="0CCA2D48" w14:textId="77777777" w:rsidR="002761B4" w:rsidRDefault="002761B4">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65EB37" w14:textId="77777777" w:rsidR="002761B4" w:rsidRDefault="006B14D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A21869">
      <w:rPr>
        <w:rStyle w:val="a5"/>
      </w:rPr>
      <w:t>4</w:t>
    </w:r>
    <w:r>
      <w:rPr>
        <w:rStyle w:val="a5"/>
      </w:rPr>
      <w:fldChar w:fldCharType="end"/>
    </w:r>
  </w:p>
  <w:p w14:paraId="36FD7D90" w14:textId="77777777" w:rsidR="002761B4" w:rsidRDefault="002761B4">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9B8956" w14:textId="77777777" w:rsidR="00443E98" w:rsidRDefault="00443E98">
      <w:pPr>
        <w:spacing w:after="0"/>
      </w:pPr>
      <w:r>
        <w:separator/>
      </w:r>
    </w:p>
  </w:footnote>
  <w:footnote w:type="continuationSeparator" w:id="0">
    <w:p w14:paraId="3B2255B3" w14:textId="77777777" w:rsidR="00443E98" w:rsidRDefault="00443E9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nsid w:val="0205365D"/>
    <w:multiLevelType w:val="hybridMultilevel"/>
    <w:tmpl w:val="D8E44AF8"/>
    <w:lvl w:ilvl="0" w:tplc="EECCBD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72F44EC"/>
    <w:multiLevelType w:val="hybridMultilevel"/>
    <w:tmpl w:val="BE380CA2"/>
    <w:lvl w:ilvl="0" w:tplc="EE0E1F5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C624383"/>
    <w:multiLevelType w:val="hybridMultilevel"/>
    <w:tmpl w:val="A1D026F0"/>
    <w:lvl w:ilvl="0" w:tplc="B82E54FC">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7C75B19"/>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196316C4"/>
    <w:multiLevelType w:val="hybridMultilevel"/>
    <w:tmpl w:val="3C74B3DE"/>
    <w:lvl w:ilvl="0" w:tplc="4532128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2C3F154B"/>
    <w:multiLevelType w:val="hybridMultilevel"/>
    <w:tmpl w:val="9E80334C"/>
    <w:lvl w:ilvl="0" w:tplc="B45A72C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2F19163B"/>
    <w:multiLevelType w:val="hybridMultilevel"/>
    <w:tmpl w:val="14CAE7BE"/>
    <w:lvl w:ilvl="0" w:tplc="0602ED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46642C0E"/>
    <w:multiLevelType w:val="hybridMultilevel"/>
    <w:tmpl w:val="7DA8FBDC"/>
    <w:lvl w:ilvl="0" w:tplc="560205D0">
      <w:start w:val="1"/>
      <w:numFmt w:val="decimal"/>
      <w:lvlText w:val="%1)."/>
      <w:lvlJc w:val="left"/>
      <w:pPr>
        <w:ind w:left="760" w:hanging="360"/>
      </w:pPr>
      <w:rPr>
        <w:rFonts w:hint="eastAsia"/>
      </w:rPr>
    </w:lvl>
    <w:lvl w:ilvl="1" w:tplc="169A8B9C">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4A9A424A"/>
    <w:multiLevelType w:val="hybridMultilevel"/>
    <w:tmpl w:val="0BE485EC"/>
    <w:lvl w:ilvl="0" w:tplc="6886371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4CDF5DE2"/>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4E9E567A"/>
    <w:multiLevelType w:val="hybridMultilevel"/>
    <w:tmpl w:val="9E14F568"/>
    <w:lvl w:ilvl="0" w:tplc="CFB4CB6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5142264F"/>
    <w:multiLevelType w:val="hybridMultilevel"/>
    <w:tmpl w:val="DB6C4FD4"/>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59B66080"/>
    <w:multiLevelType w:val="hybridMultilevel"/>
    <w:tmpl w:val="C5C0F062"/>
    <w:lvl w:ilvl="0" w:tplc="E5242E4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nsid w:val="61B47764"/>
    <w:multiLevelType w:val="hybridMultilevel"/>
    <w:tmpl w:val="258CF236"/>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nsid w:val="61DA2115"/>
    <w:multiLevelType w:val="hybridMultilevel"/>
    <w:tmpl w:val="7D9C3016"/>
    <w:lvl w:ilvl="0" w:tplc="BF5A550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699A1654"/>
    <w:multiLevelType w:val="hybridMultilevel"/>
    <w:tmpl w:val="8570B93E"/>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7">
    <w:nsid w:val="6D650187"/>
    <w:multiLevelType w:val="hybridMultilevel"/>
    <w:tmpl w:val="CDA018D0"/>
    <w:lvl w:ilvl="0" w:tplc="8BB64484">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6F3B6884"/>
    <w:multiLevelType w:val="hybridMultilevel"/>
    <w:tmpl w:val="A80EBD82"/>
    <w:lvl w:ilvl="0" w:tplc="A8DC7674">
      <w:start w:val="1"/>
      <w:numFmt w:val="bullet"/>
      <w:lvlText w:val="-"/>
      <w:lvlJc w:val="left"/>
      <w:pPr>
        <w:ind w:left="760" w:hanging="360"/>
      </w:pPr>
      <w:rPr>
        <w:rFonts w:ascii="Times New Roman" w:eastAsiaTheme="minorHAnsi"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768D5D5D"/>
    <w:multiLevelType w:val="hybridMultilevel"/>
    <w:tmpl w:val="1F9ACBFA"/>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79917E2C"/>
    <w:multiLevelType w:val="hybridMultilevel"/>
    <w:tmpl w:val="33A0E21E"/>
    <w:lvl w:ilvl="0" w:tplc="5BE25C24">
      <w:start w:val="5"/>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7AD6355E"/>
    <w:multiLevelType w:val="hybridMultilevel"/>
    <w:tmpl w:val="904049F2"/>
    <w:lvl w:ilvl="0" w:tplc="5B30D330">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7"/>
  </w:num>
  <w:num w:numId="2">
    <w:abstractNumId w:val="1"/>
  </w:num>
  <w:num w:numId="3">
    <w:abstractNumId w:val="20"/>
  </w:num>
  <w:num w:numId="4">
    <w:abstractNumId w:val="12"/>
  </w:num>
  <w:num w:numId="5">
    <w:abstractNumId w:val="6"/>
  </w:num>
  <w:num w:numId="6">
    <w:abstractNumId w:val="8"/>
  </w:num>
  <w:num w:numId="7">
    <w:abstractNumId w:val="19"/>
  </w:num>
  <w:num w:numId="8">
    <w:abstractNumId w:val="13"/>
  </w:num>
  <w:num w:numId="9">
    <w:abstractNumId w:val="5"/>
  </w:num>
  <w:num w:numId="10">
    <w:abstractNumId w:val="9"/>
  </w:num>
  <w:num w:numId="11">
    <w:abstractNumId w:val="3"/>
  </w:num>
  <w:num w:numId="12">
    <w:abstractNumId w:val="15"/>
  </w:num>
  <w:num w:numId="13">
    <w:abstractNumId w:val="4"/>
  </w:num>
  <w:num w:numId="14">
    <w:abstractNumId w:val="10"/>
  </w:num>
  <w:num w:numId="15">
    <w:abstractNumId w:val="2"/>
  </w:num>
  <w:num w:numId="16">
    <w:abstractNumId w:val="21"/>
  </w:num>
  <w:num w:numId="17">
    <w:abstractNumId w:val="16"/>
  </w:num>
  <w:num w:numId="18">
    <w:abstractNumId w:val="14"/>
  </w:num>
  <w:num w:numId="19">
    <w:abstractNumId w:val="11"/>
  </w:num>
  <w:num w:numId="20">
    <w:abstractNumId w:val="17"/>
  </w:num>
  <w:num w:numId="21">
    <w:abstractNumId w:val="0"/>
  </w:num>
  <w:num w:numId="2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687D"/>
    <w:rsid w:val="0000087B"/>
    <w:rsid w:val="00001296"/>
    <w:rsid w:val="0000147C"/>
    <w:rsid w:val="00001608"/>
    <w:rsid w:val="00003812"/>
    <w:rsid w:val="000045DE"/>
    <w:rsid w:val="00004DAB"/>
    <w:rsid w:val="00011D72"/>
    <w:rsid w:val="000146E5"/>
    <w:rsid w:val="00016FEA"/>
    <w:rsid w:val="0002241A"/>
    <w:rsid w:val="000224E8"/>
    <w:rsid w:val="0002583C"/>
    <w:rsid w:val="000261D6"/>
    <w:rsid w:val="000313DB"/>
    <w:rsid w:val="000316B9"/>
    <w:rsid w:val="00033347"/>
    <w:rsid w:val="0004262E"/>
    <w:rsid w:val="00044D00"/>
    <w:rsid w:val="00045D88"/>
    <w:rsid w:val="0005034D"/>
    <w:rsid w:val="0005128C"/>
    <w:rsid w:val="0005134C"/>
    <w:rsid w:val="000536D8"/>
    <w:rsid w:val="000537D8"/>
    <w:rsid w:val="00063B30"/>
    <w:rsid w:val="000658D8"/>
    <w:rsid w:val="000669F9"/>
    <w:rsid w:val="00070353"/>
    <w:rsid w:val="000817C7"/>
    <w:rsid w:val="000828EE"/>
    <w:rsid w:val="00083310"/>
    <w:rsid w:val="00084D67"/>
    <w:rsid w:val="00092750"/>
    <w:rsid w:val="000929E7"/>
    <w:rsid w:val="00092DA6"/>
    <w:rsid w:val="000959C4"/>
    <w:rsid w:val="00097021"/>
    <w:rsid w:val="000A3081"/>
    <w:rsid w:val="000A36BE"/>
    <w:rsid w:val="000B27BC"/>
    <w:rsid w:val="000B51AA"/>
    <w:rsid w:val="000B53EE"/>
    <w:rsid w:val="000B5AC1"/>
    <w:rsid w:val="000B6C91"/>
    <w:rsid w:val="000C3DEA"/>
    <w:rsid w:val="000C6778"/>
    <w:rsid w:val="000D3E77"/>
    <w:rsid w:val="000D470A"/>
    <w:rsid w:val="000D7E20"/>
    <w:rsid w:val="000E1226"/>
    <w:rsid w:val="000E3238"/>
    <w:rsid w:val="000F0025"/>
    <w:rsid w:val="000F0E2C"/>
    <w:rsid w:val="000F1580"/>
    <w:rsid w:val="000F51E4"/>
    <w:rsid w:val="000F522D"/>
    <w:rsid w:val="00101221"/>
    <w:rsid w:val="00106AD6"/>
    <w:rsid w:val="00107355"/>
    <w:rsid w:val="00107F97"/>
    <w:rsid w:val="00113764"/>
    <w:rsid w:val="00116C52"/>
    <w:rsid w:val="0011706E"/>
    <w:rsid w:val="00126E91"/>
    <w:rsid w:val="00136483"/>
    <w:rsid w:val="0013687D"/>
    <w:rsid w:val="00137060"/>
    <w:rsid w:val="001409F2"/>
    <w:rsid w:val="00140AB9"/>
    <w:rsid w:val="00141D1A"/>
    <w:rsid w:val="00142D42"/>
    <w:rsid w:val="00145176"/>
    <w:rsid w:val="00145768"/>
    <w:rsid w:val="00146933"/>
    <w:rsid w:val="00156EF1"/>
    <w:rsid w:val="00161A11"/>
    <w:rsid w:val="0016495D"/>
    <w:rsid w:val="0017369A"/>
    <w:rsid w:val="00180176"/>
    <w:rsid w:val="00181FE3"/>
    <w:rsid w:val="00183E91"/>
    <w:rsid w:val="001848A9"/>
    <w:rsid w:val="00184C70"/>
    <w:rsid w:val="00185259"/>
    <w:rsid w:val="0018656A"/>
    <w:rsid w:val="0019011F"/>
    <w:rsid w:val="001918D0"/>
    <w:rsid w:val="00195989"/>
    <w:rsid w:val="00196AEC"/>
    <w:rsid w:val="00196CD5"/>
    <w:rsid w:val="001972DB"/>
    <w:rsid w:val="001A1173"/>
    <w:rsid w:val="001A249B"/>
    <w:rsid w:val="001A2C15"/>
    <w:rsid w:val="001A3837"/>
    <w:rsid w:val="001A5F32"/>
    <w:rsid w:val="001B2D48"/>
    <w:rsid w:val="001B3617"/>
    <w:rsid w:val="001C6843"/>
    <w:rsid w:val="001C7DBA"/>
    <w:rsid w:val="001D3E96"/>
    <w:rsid w:val="001D6827"/>
    <w:rsid w:val="001D7FA0"/>
    <w:rsid w:val="001E0E22"/>
    <w:rsid w:val="001E2292"/>
    <w:rsid w:val="001E7A69"/>
    <w:rsid w:val="001F03A4"/>
    <w:rsid w:val="001F158E"/>
    <w:rsid w:val="001F2D1C"/>
    <w:rsid w:val="001F2FB7"/>
    <w:rsid w:val="00200425"/>
    <w:rsid w:val="00204B2D"/>
    <w:rsid w:val="002075AD"/>
    <w:rsid w:val="002111EE"/>
    <w:rsid w:val="00214024"/>
    <w:rsid w:val="00215482"/>
    <w:rsid w:val="00215959"/>
    <w:rsid w:val="0021726B"/>
    <w:rsid w:val="00223977"/>
    <w:rsid w:val="00223BD1"/>
    <w:rsid w:val="00225121"/>
    <w:rsid w:val="00240EF2"/>
    <w:rsid w:val="00241567"/>
    <w:rsid w:val="002474E4"/>
    <w:rsid w:val="00247CB4"/>
    <w:rsid w:val="002505F3"/>
    <w:rsid w:val="00250DCA"/>
    <w:rsid w:val="00251B72"/>
    <w:rsid w:val="00254980"/>
    <w:rsid w:val="00260201"/>
    <w:rsid w:val="00262F2E"/>
    <w:rsid w:val="00264E0C"/>
    <w:rsid w:val="00265041"/>
    <w:rsid w:val="00273D5A"/>
    <w:rsid w:val="002761B4"/>
    <w:rsid w:val="002761EF"/>
    <w:rsid w:val="00277383"/>
    <w:rsid w:val="002816C4"/>
    <w:rsid w:val="0028675B"/>
    <w:rsid w:val="00286D63"/>
    <w:rsid w:val="00291D69"/>
    <w:rsid w:val="0029307A"/>
    <w:rsid w:val="00295591"/>
    <w:rsid w:val="002976F7"/>
    <w:rsid w:val="00297D81"/>
    <w:rsid w:val="002A15F5"/>
    <w:rsid w:val="002A6F70"/>
    <w:rsid w:val="002B65FF"/>
    <w:rsid w:val="002C0491"/>
    <w:rsid w:val="002C38A6"/>
    <w:rsid w:val="002C6A14"/>
    <w:rsid w:val="002D13B6"/>
    <w:rsid w:val="002D7F1C"/>
    <w:rsid w:val="002E0A75"/>
    <w:rsid w:val="002E4D9A"/>
    <w:rsid w:val="002E52C2"/>
    <w:rsid w:val="002F2C13"/>
    <w:rsid w:val="00300EB2"/>
    <w:rsid w:val="00301482"/>
    <w:rsid w:val="00310647"/>
    <w:rsid w:val="0031745C"/>
    <w:rsid w:val="00321397"/>
    <w:rsid w:val="003228FB"/>
    <w:rsid w:val="00323170"/>
    <w:rsid w:val="0032613C"/>
    <w:rsid w:val="00330B70"/>
    <w:rsid w:val="003328B1"/>
    <w:rsid w:val="00332D0D"/>
    <w:rsid w:val="00333352"/>
    <w:rsid w:val="00334230"/>
    <w:rsid w:val="003366F7"/>
    <w:rsid w:val="0034036A"/>
    <w:rsid w:val="003418D9"/>
    <w:rsid w:val="00342405"/>
    <w:rsid w:val="00343C8F"/>
    <w:rsid w:val="00343CC0"/>
    <w:rsid w:val="00346415"/>
    <w:rsid w:val="00347272"/>
    <w:rsid w:val="0035594E"/>
    <w:rsid w:val="00355C3F"/>
    <w:rsid w:val="0035600C"/>
    <w:rsid w:val="00357149"/>
    <w:rsid w:val="0036071C"/>
    <w:rsid w:val="0036309F"/>
    <w:rsid w:val="0036750D"/>
    <w:rsid w:val="003712D7"/>
    <w:rsid w:val="003731DF"/>
    <w:rsid w:val="003902CD"/>
    <w:rsid w:val="0039088D"/>
    <w:rsid w:val="00392C82"/>
    <w:rsid w:val="003947C4"/>
    <w:rsid w:val="00394A4D"/>
    <w:rsid w:val="00396A63"/>
    <w:rsid w:val="003A1581"/>
    <w:rsid w:val="003A1EDE"/>
    <w:rsid w:val="003A2009"/>
    <w:rsid w:val="003B10D9"/>
    <w:rsid w:val="003B1B93"/>
    <w:rsid w:val="003B1F17"/>
    <w:rsid w:val="003B784A"/>
    <w:rsid w:val="003C5DEF"/>
    <w:rsid w:val="003C7159"/>
    <w:rsid w:val="003D1E08"/>
    <w:rsid w:val="003D2251"/>
    <w:rsid w:val="003D2CF1"/>
    <w:rsid w:val="003D7F05"/>
    <w:rsid w:val="003E3416"/>
    <w:rsid w:val="003E4A1F"/>
    <w:rsid w:val="003E6175"/>
    <w:rsid w:val="003E63E2"/>
    <w:rsid w:val="003F3F13"/>
    <w:rsid w:val="003F65DB"/>
    <w:rsid w:val="00400940"/>
    <w:rsid w:val="004026CF"/>
    <w:rsid w:val="0040520D"/>
    <w:rsid w:val="00406F7C"/>
    <w:rsid w:val="0041053D"/>
    <w:rsid w:val="00412227"/>
    <w:rsid w:val="00412620"/>
    <w:rsid w:val="0041585F"/>
    <w:rsid w:val="0041656E"/>
    <w:rsid w:val="00420BC8"/>
    <w:rsid w:val="00421FF9"/>
    <w:rsid w:val="00423FF8"/>
    <w:rsid w:val="004252D0"/>
    <w:rsid w:val="0043023B"/>
    <w:rsid w:val="0043635C"/>
    <w:rsid w:val="00443E98"/>
    <w:rsid w:val="00446A97"/>
    <w:rsid w:val="0046022D"/>
    <w:rsid w:val="004619D1"/>
    <w:rsid w:val="004660C9"/>
    <w:rsid w:val="00471FFC"/>
    <w:rsid w:val="00472C53"/>
    <w:rsid w:val="0048005E"/>
    <w:rsid w:val="00490832"/>
    <w:rsid w:val="00493EE7"/>
    <w:rsid w:val="0049426E"/>
    <w:rsid w:val="00494320"/>
    <w:rsid w:val="004A0CDC"/>
    <w:rsid w:val="004B084C"/>
    <w:rsid w:val="004B2CCE"/>
    <w:rsid w:val="004B568B"/>
    <w:rsid w:val="004B646C"/>
    <w:rsid w:val="004C1468"/>
    <w:rsid w:val="004C15BF"/>
    <w:rsid w:val="004C1C77"/>
    <w:rsid w:val="004C4623"/>
    <w:rsid w:val="004C5DBA"/>
    <w:rsid w:val="004D02CC"/>
    <w:rsid w:val="004D3CE9"/>
    <w:rsid w:val="004D7D0A"/>
    <w:rsid w:val="004E2D09"/>
    <w:rsid w:val="004E6E56"/>
    <w:rsid w:val="004F660A"/>
    <w:rsid w:val="00501F98"/>
    <w:rsid w:val="0050669A"/>
    <w:rsid w:val="005157CF"/>
    <w:rsid w:val="00517B55"/>
    <w:rsid w:val="00522A13"/>
    <w:rsid w:val="005242FA"/>
    <w:rsid w:val="00527842"/>
    <w:rsid w:val="0053228F"/>
    <w:rsid w:val="00534CDF"/>
    <w:rsid w:val="0053645F"/>
    <w:rsid w:val="00537082"/>
    <w:rsid w:val="00543176"/>
    <w:rsid w:val="00550EDF"/>
    <w:rsid w:val="00552813"/>
    <w:rsid w:val="005603E2"/>
    <w:rsid w:val="00560A60"/>
    <w:rsid w:val="00563BB3"/>
    <w:rsid w:val="005672EC"/>
    <w:rsid w:val="00576A78"/>
    <w:rsid w:val="0058599C"/>
    <w:rsid w:val="00586BAA"/>
    <w:rsid w:val="00592331"/>
    <w:rsid w:val="00595592"/>
    <w:rsid w:val="005A3090"/>
    <w:rsid w:val="005A527E"/>
    <w:rsid w:val="005B161B"/>
    <w:rsid w:val="005B1E63"/>
    <w:rsid w:val="005B219D"/>
    <w:rsid w:val="005B36C9"/>
    <w:rsid w:val="005C11CC"/>
    <w:rsid w:val="005C13A8"/>
    <w:rsid w:val="005C3160"/>
    <w:rsid w:val="005C32A4"/>
    <w:rsid w:val="005C4176"/>
    <w:rsid w:val="005C5780"/>
    <w:rsid w:val="005D2904"/>
    <w:rsid w:val="005D5BD0"/>
    <w:rsid w:val="005D7F7C"/>
    <w:rsid w:val="005E1B77"/>
    <w:rsid w:val="005E3159"/>
    <w:rsid w:val="005E649A"/>
    <w:rsid w:val="005F4E51"/>
    <w:rsid w:val="00600704"/>
    <w:rsid w:val="006037CA"/>
    <w:rsid w:val="00613D23"/>
    <w:rsid w:val="006159AE"/>
    <w:rsid w:val="00616EFC"/>
    <w:rsid w:val="006174A5"/>
    <w:rsid w:val="00617D1B"/>
    <w:rsid w:val="00622D7C"/>
    <w:rsid w:val="006252B4"/>
    <w:rsid w:val="006257ED"/>
    <w:rsid w:val="00625FA1"/>
    <w:rsid w:val="0063583F"/>
    <w:rsid w:val="00643D00"/>
    <w:rsid w:val="00646114"/>
    <w:rsid w:val="00655278"/>
    <w:rsid w:val="006632E7"/>
    <w:rsid w:val="00665DDB"/>
    <w:rsid w:val="00667461"/>
    <w:rsid w:val="00670224"/>
    <w:rsid w:val="00670950"/>
    <w:rsid w:val="00670BB9"/>
    <w:rsid w:val="0068065A"/>
    <w:rsid w:val="00682247"/>
    <w:rsid w:val="00682639"/>
    <w:rsid w:val="00685031"/>
    <w:rsid w:val="00690CF7"/>
    <w:rsid w:val="00691E3E"/>
    <w:rsid w:val="00692527"/>
    <w:rsid w:val="006A69BD"/>
    <w:rsid w:val="006B14DF"/>
    <w:rsid w:val="006B18E5"/>
    <w:rsid w:val="006B364D"/>
    <w:rsid w:val="006B59F5"/>
    <w:rsid w:val="006B5CBF"/>
    <w:rsid w:val="006C106D"/>
    <w:rsid w:val="006C17F5"/>
    <w:rsid w:val="006C1C0E"/>
    <w:rsid w:val="006C253E"/>
    <w:rsid w:val="006C3285"/>
    <w:rsid w:val="006C57DA"/>
    <w:rsid w:val="006D5D4A"/>
    <w:rsid w:val="006D6656"/>
    <w:rsid w:val="006D7639"/>
    <w:rsid w:val="006E4E45"/>
    <w:rsid w:val="006E5978"/>
    <w:rsid w:val="006F09E9"/>
    <w:rsid w:val="006F2E10"/>
    <w:rsid w:val="006F329C"/>
    <w:rsid w:val="006F4C26"/>
    <w:rsid w:val="0070002B"/>
    <w:rsid w:val="00700C13"/>
    <w:rsid w:val="00702FCA"/>
    <w:rsid w:val="00704134"/>
    <w:rsid w:val="00705F97"/>
    <w:rsid w:val="0071234A"/>
    <w:rsid w:val="0071585E"/>
    <w:rsid w:val="0071610F"/>
    <w:rsid w:val="00725DF8"/>
    <w:rsid w:val="0072793D"/>
    <w:rsid w:val="00730E6C"/>
    <w:rsid w:val="00731A2B"/>
    <w:rsid w:val="007337BB"/>
    <w:rsid w:val="00733F15"/>
    <w:rsid w:val="00735D56"/>
    <w:rsid w:val="00736670"/>
    <w:rsid w:val="00741523"/>
    <w:rsid w:val="00746A64"/>
    <w:rsid w:val="0074728F"/>
    <w:rsid w:val="00751395"/>
    <w:rsid w:val="00752256"/>
    <w:rsid w:val="00760795"/>
    <w:rsid w:val="00761340"/>
    <w:rsid w:val="00766B03"/>
    <w:rsid w:val="0077088F"/>
    <w:rsid w:val="007805E7"/>
    <w:rsid w:val="00780F38"/>
    <w:rsid w:val="00782BF6"/>
    <w:rsid w:val="0078341D"/>
    <w:rsid w:val="00784A35"/>
    <w:rsid w:val="00786E99"/>
    <w:rsid w:val="00787464"/>
    <w:rsid w:val="00790415"/>
    <w:rsid w:val="0079141C"/>
    <w:rsid w:val="00797683"/>
    <w:rsid w:val="007A0A5F"/>
    <w:rsid w:val="007A1688"/>
    <w:rsid w:val="007A2942"/>
    <w:rsid w:val="007A50CA"/>
    <w:rsid w:val="007A5D31"/>
    <w:rsid w:val="007B0EC5"/>
    <w:rsid w:val="007B6A25"/>
    <w:rsid w:val="007C4A95"/>
    <w:rsid w:val="007C6477"/>
    <w:rsid w:val="007C770C"/>
    <w:rsid w:val="007D6958"/>
    <w:rsid w:val="007D6CA7"/>
    <w:rsid w:val="007E0D8C"/>
    <w:rsid w:val="007E153C"/>
    <w:rsid w:val="007E262F"/>
    <w:rsid w:val="007E400E"/>
    <w:rsid w:val="007E4FEF"/>
    <w:rsid w:val="007E7E43"/>
    <w:rsid w:val="007F5739"/>
    <w:rsid w:val="007F64DD"/>
    <w:rsid w:val="00804B0E"/>
    <w:rsid w:val="008107B5"/>
    <w:rsid w:val="00810950"/>
    <w:rsid w:val="0081332C"/>
    <w:rsid w:val="008156F9"/>
    <w:rsid w:val="00824C73"/>
    <w:rsid w:val="0082775A"/>
    <w:rsid w:val="00830D3D"/>
    <w:rsid w:val="00831FA3"/>
    <w:rsid w:val="008369DB"/>
    <w:rsid w:val="008374C5"/>
    <w:rsid w:val="0084041C"/>
    <w:rsid w:val="008404E7"/>
    <w:rsid w:val="008452D8"/>
    <w:rsid w:val="00845B1A"/>
    <w:rsid w:val="00846E42"/>
    <w:rsid w:val="0085151E"/>
    <w:rsid w:val="00856E67"/>
    <w:rsid w:val="00860A43"/>
    <w:rsid w:val="008733DC"/>
    <w:rsid w:val="008757DC"/>
    <w:rsid w:val="008757FD"/>
    <w:rsid w:val="00877062"/>
    <w:rsid w:val="00887342"/>
    <w:rsid w:val="008917F9"/>
    <w:rsid w:val="00892BBD"/>
    <w:rsid w:val="00893B99"/>
    <w:rsid w:val="008944BE"/>
    <w:rsid w:val="0089566A"/>
    <w:rsid w:val="00897DE8"/>
    <w:rsid w:val="008A7C8A"/>
    <w:rsid w:val="008B28B5"/>
    <w:rsid w:val="008B4D9C"/>
    <w:rsid w:val="008B535F"/>
    <w:rsid w:val="008B688E"/>
    <w:rsid w:val="008B6C7C"/>
    <w:rsid w:val="008C2F4F"/>
    <w:rsid w:val="008C3ECC"/>
    <w:rsid w:val="008C4EF0"/>
    <w:rsid w:val="008C570A"/>
    <w:rsid w:val="008C6439"/>
    <w:rsid w:val="008C6DB1"/>
    <w:rsid w:val="008C715E"/>
    <w:rsid w:val="008D0EBE"/>
    <w:rsid w:val="008D32D1"/>
    <w:rsid w:val="008D3A99"/>
    <w:rsid w:val="008D3FA6"/>
    <w:rsid w:val="008D5B7C"/>
    <w:rsid w:val="008E0609"/>
    <w:rsid w:val="008E64E8"/>
    <w:rsid w:val="008F1BE9"/>
    <w:rsid w:val="008F4438"/>
    <w:rsid w:val="008F70A7"/>
    <w:rsid w:val="0090693A"/>
    <w:rsid w:val="00906DD5"/>
    <w:rsid w:val="00916410"/>
    <w:rsid w:val="009207B8"/>
    <w:rsid w:val="009238D5"/>
    <w:rsid w:val="00925588"/>
    <w:rsid w:val="0092642C"/>
    <w:rsid w:val="00927C62"/>
    <w:rsid w:val="00930F09"/>
    <w:rsid w:val="00940685"/>
    <w:rsid w:val="0094447E"/>
    <w:rsid w:val="009477EB"/>
    <w:rsid w:val="0095188F"/>
    <w:rsid w:val="00952F15"/>
    <w:rsid w:val="0096283F"/>
    <w:rsid w:val="00965FC1"/>
    <w:rsid w:val="00966E32"/>
    <w:rsid w:val="00967BC7"/>
    <w:rsid w:val="00971980"/>
    <w:rsid w:val="00975589"/>
    <w:rsid w:val="00985AEF"/>
    <w:rsid w:val="0098656A"/>
    <w:rsid w:val="0099002B"/>
    <w:rsid w:val="00990604"/>
    <w:rsid w:val="00992696"/>
    <w:rsid w:val="00993151"/>
    <w:rsid w:val="009975D7"/>
    <w:rsid w:val="009A44AB"/>
    <w:rsid w:val="009A4948"/>
    <w:rsid w:val="009A66F8"/>
    <w:rsid w:val="009B18BE"/>
    <w:rsid w:val="009B2A64"/>
    <w:rsid w:val="009B3EB6"/>
    <w:rsid w:val="009B54D4"/>
    <w:rsid w:val="009C029D"/>
    <w:rsid w:val="009C3645"/>
    <w:rsid w:val="009C37FA"/>
    <w:rsid w:val="009C4F6D"/>
    <w:rsid w:val="009C6807"/>
    <w:rsid w:val="009C6B39"/>
    <w:rsid w:val="009C6F60"/>
    <w:rsid w:val="009C71F3"/>
    <w:rsid w:val="009D2368"/>
    <w:rsid w:val="009D4D1F"/>
    <w:rsid w:val="009D7106"/>
    <w:rsid w:val="009D7343"/>
    <w:rsid w:val="009E2137"/>
    <w:rsid w:val="009E3394"/>
    <w:rsid w:val="009E3D9C"/>
    <w:rsid w:val="009E72C9"/>
    <w:rsid w:val="009F3C62"/>
    <w:rsid w:val="009F5735"/>
    <w:rsid w:val="009F7334"/>
    <w:rsid w:val="00A0059D"/>
    <w:rsid w:val="00A02BDB"/>
    <w:rsid w:val="00A02DF9"/>
    <w:rsid w:val="00A02F28"/>
    <w:rsid w:val="00A05BEC"/>
    <w:rsid w:val="00A10654"/>
    <w:rsid w:val="00A11D9C"/>
    <w:rsid w:val="00A168AD"/>
    <w:rsid w:val="00A21806"/>
    <w:rsid w:val="00A21869"/>
    <w:rsid w:val="00A24C28"/>
    <w:rsid w:val="00A3386A"/>
    <w:rsid w:val="00A3626A"/>
    <w:rsid w:val="00A41104"/>
    <w:rsid w:val="00A420BC"/>
    <w:rsid w:val="00A510C2"/>
    <w:rsid w:val="00A5112B"/>
    <w:rsid w:val="00A55D2D"/>
    <w:rsid w:val="00A561BF"/>
    <w:rsid w:val="00A711BC"/>
    <w:rsid w:val="00A7297F"/>
    <w:rsid w:val="00A73011"/>
    <w:rsid w:val="00A737E8"/>
    <w:rsid w:val="00A74440"/>
    <w:rsid w:val="00A75F2B"/>
    <w:rsid w:val="00A86EF5"/>
    <w:rsid w:val="00A91C34"/>
    <w:rsid w:val="00A92239"/>
    <w:rsid w:val="00A97E6C"/>
    <w:rsid w:val="00AA5B6F"/>
    <w:rsid w:val="00AB0478"/>
    <w:rsid w:val="00AB22F6"/>
    <w:rsid w:val="00AB4A06"/>
    <w:rsid w:val="00AB72B7"/>
    <w:rsid w:val="00AB7BEB"/>
    <w:rsid w:val="00AB7DB8"/>
    <w:rsid w:val="00AC03FC"/>
    <w:rsid w:val="00AC0F66"/>
    <w:rsid w:val="00AC1C9A"/>
    <w:rsid w:val="00AD1522"/>
    <w:rsid w:val="00AD3DCA"/>
    <w:rsid w:val="00AD6AB3"/>
    <w:rsid w:val="00AE1B9C"/>
    <w:rsid w:val="00AF2636"/>
    <w:rsid w:val="00AF29CF"/>
    <w:rsid w:val="00AF6EFB"/>
    <w:rsid w:val="00AF7466"/>
    <w:rsid w:val="00B03278"/>
    <w:rsid w:val="00B076A8"/>
    <w:rsid w:val="00B10A91"/>
    <w:rsid w:val="00B17EF8"/>
    <w:rsid w:val="00B21493"/>
    <w:rsid w:val="00B40735"/>
    <w:rsid w:val="00B42BF5"/>
    <w:rsid w:val="00B437A6"/>
    <w:rsid w:val="00B449D9"/>
    <w:rsid w:val="00B45971"/>
    <w:rsid w:val="00B45A56"/>
    <w:rsid w:val="00B47A3A"/>
    <w:rsid w:val="00B51E6F"/>
    <w:rsid w:val="00B52B69"/>
    <w:rsid w:val="00B5700C"/>
    <w:rsid w:val="00B57E73"/>
    <w:rsid w:val="00B61E04"/>
    <w:rsid w:val="00B64F14"/>
    <w:rsid w:val="00B65C9C"/>
    <w:rsid w:val="00B66BEE"/>
    <w:rsid w:val="00B70C2F"/>
    <w:rsid w:val="00B7411D"/>
    <w:rsid w:val="00B7506D"/>
    <w:rsid w:val="00B7741C"/>
    <w:rsid w:val="00B77BC0"/>
    <w:rsid w:val="00B86CB8"/>
    <w:rsid w:val="00B90C66"/>
    <w:rsid w:val="00B960BB"/>
    <w:rsid w:val="00B96FFD"/>
    <w:rsid w:val="00BA2E5A"/>
    <w:rsid w:val="00BA6BDD"/>
    <w:rsid w:val="00BB067A"/>
    <w:rsid w:val="00BB262C"/>
    <w:rsid w:val="00BB7F28"/>
    <w:rsid w:val="00BC5821"/>
    <w:rsid w:val="00BC7D62"/>
    <w:rsid w:val="00BD3D1D"/>
    <w:rsid w:val="00BD400E"/>
    <w:rsid w:val="00BE23AF"/>
    <w:rsid w:val="00BE2B8C"/>
    <w:rsid w:val="00BE6A9A"/>
    <w:rsid w:val="00C010FF"/>
    <w:rsid w:val="00C016AD"/>
    <w:rsid w:val="00C01C86"/>
    <w:rsid w:val="00C05FB7"/>
    <w:rsid w:val="00C0682A"/>
    <w:rsid w:val="00C072E0"/>
    <w:rsid w:val="00C10FE3"/>
    <w:rsid w:val="00C1156C"/>
    <w:rsid w:val="00C12EE1"/>
    <w:rsid w:val="00C14390"/>
    <w:rsid w:val="00C166E6"/>
    <w:rsid w:val="00C17F9F"/>
    <w:rsid w:val="00C20AE5"/>
    <w:rsid w:val="00C2152C"/>
    <w:rsid w:val="00C217B2"/>
    <w:rsid w:val="00C336CA"/>
    <w:rsid w:val="00C36A59"/>
    <w:rsid w:val="00C427F5"/>
    <w:rsid w:val="00C433A8"/>
    <w:rsid w:val="00C43B25"/>
    <w:rsid w:val="00C4476A"/>
    <w:rsid w:val="00C45F07"/>
    <w:rsid w:val="00C54497"/>
    <w:rsid w:val="00C54A6C"/>
    <w:rsid w:val="00C60112"/>
    <w:rsid w:val="00C641BC"/>
    <w:rsid w:val="00C64BD4"/>
    <w:rsid w:val="00C65823"/>
    <w:rsid w:val="00C6797F"/>
    <w:rsid w:val="00C70144"/>
    <w:rsid w:val="00C73FA7"/>
    <w:rsid w:val="00C76360"/>
    <w:rsid w:val="00C764CF"/>
    <w:rsid w:val="00C778CD"/>
    <w:rsid w:val="00C77C8D"/>
    <w:rsid w:val="00C87A45"/>
    <w:rsid w:val="00C91DE3"/>
    <w:rsid w:val="00C92058"/>
    <w:rsid w:val="00C9222D"/>
    <w:rsid w:val="00C93D05"/>
    <w:rsid w:val="00C9495A"/>
    <w:rsid w:val="00CA01A9"/>
    <w:rsid w:val="00CA40C2"/>
    <w:rsid w:val="00CA60EA"/>
    <w:rsid w:val="00CB087F"/>
    <w:rsid w:val="00CE018A"/>
    <w:rsid w:val="00CF0260"/>
    <w:rsid w:val="00CF77A1"/>
    <w:rsid w:val="00D006F6"/>
    <w:rsid w:val="00D01CFF"/>
    <w:rsid w:val="00D031A5"/>
    <w:rsid w:val="00D04828"/>
    <w:rsid w:val="00D10B7F"/>
    <w:rsid w:val="00D14F34"/>
    <w:rsid w:val="00D14FBF"/>
    <w:rsid w:val="00D1676B"/>
    <w:rsid w:val="00D16F1A"/>
    <w:rsid w:val="00D22D7A"/>
    <w:rsid w:val="00D25218"/>
    <w:rsid w:val="00D25764"/>
    <w:rsid w:val="00D276EF"/>
    <w:rsid w:val="00D3600F"/>
    <w:rsid w:val="00D370B7"/>
    <w:rsid w:val="00D4640F"/>
    <w:rsid w:val="00D51BE4"/>
    <w:rsid w:val="00D52FD3"/>
    <w:rsid w:val="00D5580F"/>
    <w:rsid w:val="00D57284"/>
    <w:rsid w:val="00D574DC"/>
    <w:rsid w:val="00D62AD3"/>
    <w:rsid w:val="00D64BC0"/>
    <w:rsid w:val="00D658B4"/>
    <w:rsid w:val="00D6713B"/>
    <w:rsid w:val="00D67668"/>
    <w:rsid w:val="00D7187D"/>
    <w:rsid w:val="00D81560"/>
    <w:rsid w:val="00D81F0A"/>
    <w:rsid w:val="00D83770"/>
    <w:rsid w:val="00D849BC"/>
    <w:rsid w:val="00D94A5A"/>
    <w:rsid w:val="00D951D6"/>
    <w:rsid w:val="00DA0018"/>
    <w:rsid w:val="00DA19C4"/>
    <w:rsid w:val="00DB03AF"/>
    <w:rsid w:val="00DB1549"/>
    <w:rsid w:val="00DB1E6C"/>
    <w:rsid w:val="00DB513B"/>
    <w:rsid w:val="00DC12C6"/>
    <w:rsid w:val="00DC3041"/>
    <w:rsid w:val="00DC3D15"/>
    <w:rsid w:val="00DC4B7C"/>
    <w:rsid w:val="00DC74B5"/>
    <w:rsid w:val="00DC7894"/>
    <w:rsid w:val="00DD0E67"/>
    <w:rsid w:val="00DD1153"/>
    <w:rsid w:val="00DE50D7"/>
    <w:rsid w:val="00DF4DAB"/>
    <w:rsid w:val="00E00406"/>
    <w:rsid w:val="00E00A6F"/>
    <w:rsid w:val="00E01F03"/>
    <w:rsid w:val="00E14598"/>
    <w:rsid w:val="00E15CD0"/>
    <w:rsid w:val="00E17353"/>
    <w:rsid w:val="00E20084"/>
    <w:rsid w:val="00E200A9"/>
    <w:rsid w:val="00E22594"/>
    <w:rsid w:val="00E24712"/>
    <w:rsid w:val="00E2489A"/>
    <w:rsid w:val="00E2605E"/>
    <w:rsid w:val="00E26A5A"/>
    <w:rsid w:val="00E32317"/>
    <w:rsid w:val="00E32CC8"/>
    <w:rsid w:val="00E42BDA"/>
    <w:rsid w:val="00E45C0C"/>
    <w:rsid w:val="00E47765"/>
    <w:rsid w:val="00E4784A"/>
    <w:rsid w:val="00E47FF3"/>
    <w:rsid w:val="00E558B6"/>
    <w:rsid w:val="00E55CC2"/>
    <w:rsid w:val="00E5697F"/>
    <w:rsid w:val="00E626F8"/>
    <w:rsid w:val="00E6299D"/>
    <w:rsid w:val="00E635D9"/>
    <w:rsid w:val="00E64853"/>
    <w:rsid w:val="00E65263"/>
    <w:rsid w:val="00E71983"/>
    <w:rsid w:val="00E72B06"/>
    <w:rsid w:val="00E72EB7"/>
    <w:rsid w:val="00E74E40"/>
    <w:rsid w:val="00E75414"/>
    <w:rsid w:val="00E75EB2"/>
    <w:rsid w:val="00E766DF"/>
    <w:rsid w:val="00E808EE"/>
    <w:rsid w:val="00E9260A"/>
    <w:rsid w:val="00E940F3"/>
    <w:rsid w:val="00E943B9"/>
    <w:rsid w:val="00EA3250"/>
    <w:rsid w:val="00EA52B1"/>
    <w:rsid w:val="00EA5747"/>
    <w:rsid w:val="00EA5BFD"/>
    <w:rsid w:val="00EA7F54"/>
    <w:rsid w:val="00EC0E86"/>
    <w:rsid w:val="00EC2219"/>
    <w:rsid w:val="00EC3E10"/>
    <w:rsid w:val="00EC5074"/>
    <w:rsid w:val="00ED04B0"/>
    <w:rsid w:val="00ED231B"/>
    <w:rsid w:val="00ED7413"/>
    <w:rsid w:val="00ED76B9"/>
    <w:rsid w:val="00ED7CDB"/>
    <w:rsid w:val="00EE0AF7"/>
    <w:rsid w:val="00EE28D2"/>
    <w:rsid w:val="00EE3BCE"/>
    <w:rsid w:val="00EE3FB0"/>
    <w:rsid w:val="00EE5FB1"/>
    <w:rsid w:val="00EE68E0"/>
    <w:rsid w:val="00EE7C0C"/>
    <w:rsid w:val="00EF0329"/>
    <w:rsid w:val="00EF0AC5"/>
    <w:rsid w:val="00EF14FD"/>
    <w:rsid w:val="00EF3653"/>
    <w:rsid w:val="00EF6AC6"/>
    <w:rsid w:val="00EF7BD2"/>
    <w:rsid w:val="00F06308"/>
    <w:rsid w:val="00F072A0"/>
    <w:rsid w:val="00F12A4C"/>
    <w:rsid w:val="00F136B6"/>
    <w:rsid w:val="00F17850"/>
    <w:rsid w:val="00F17AD6"/>
    <w:rsid w:val="00F21D76"/>
    <w:rsid w:val="00F221AF"/>
    <w:rsid w:val="00F23E58"/>
    <w:rsid w:val="00F24641"/>
    <w:rsid w:val="00F248C1"/>
    <w:rsid w:val="00F26FF7"/>
    <w:rsid w:val="00F317DC"/>
    <w:rsid w:val="00F34D9A"/>
    <w:rsid w:val="00F35645"/>
    <w:rsid w:val="00F420F1"/>
    <w:rsid w:val="00F4298A"/>
    <w:rsid w:val="00F5281D"/>
    <w:rsid w:val="00F6326B"/>
    <w:rsid w:val="00F64D8C"/>
    <w:rsid w:val="00F65079"/>
    <w:rsid w:val="00F665D2"/>
    <w:rsid w:val="00F7017B"/>
    <w:rsid w:val="00F747CA"/>
    <w:rsid w:val="00F75605"/>
    <w:rsid w:val="00F76C60"/>
    <w:rsid w:val="00F81BC4"/>
    <w:rsid w:val="00F859A1"/>
    <w:rsid w:val="00F93E54"/>
    <w:rsid w:val="00FA4129"/>
    <w:rsid w:val="00FA68A9"/>
    <w:rsid w:val="00FB289D"/>
    <w:rsid w:val="00FB2900"/>
    <w:rsid w:val="00FC13B2"/>
    <w:rsid w:val="00FC5A3A"/>
    <w:rsid w:val="00FC5B41"/>
    <w:rsid w:val="00FD3811"/>
    <w:rsid w:val="00FE3AFB"/>
    <w:rsid w:val="00FE4F27"/>
    <w:rsid w:val="00FE5C33"/>
    <w:rsid w:val="00FF0A81"/>
    <w:rsid w:val="00FF2F64"/>
    <w:rsid w:val="00FF7B7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DC855A"/>
  <w15:docId w15:val="{7B8EB217-63C2-49CF-8C91-6091D78F3C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13687D"/>
    <w:pPr>
      <w:keepNext/>
      <w:outlineLvl w:val="1"/>
    </w:pPr>
    <w:rPr>
      <w:rFonts w:ascii="맑은 고딕" w:eastAsia="맑은 고딕" w:hAnsi="맑은 고딕"/>
    </w:rPr>
  </w:style>
  <w:style w:type="paragraph" w:styleId="3">
    <w:name w:val="heading 3"/>
    <w:basedOn w:val="2"/>
    <w:next w:val="a"/>
    <w:link w:val="3Char"/>
    <w:qFormat/>
    <w:rsid w:val="0013687D"/>
    <w:pPr>
      <w:keepLines/>
      <w:spacing w:before="120"/>
      <w:ind w:left="1134" w:hanging="1134"/>
      <w:outlineLvl w:val="2"/>
    </w:pPr>
    <w:rPr>
      <w:rFonts w:ascii="Arial" w:eastAsia="바탕" w:hAnsi="Arial"/>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13687D"/>
    <w:rPr>
      <w:rFonts w:ascii="맑은 고딕" w:eastAsia="맑은 고딕" w:hAnsi="맑은 고딕" w:cs="Times New Roman"/>
      <w:kern w:val="0"/>
      <w:szCs w:val="20"/>
      <w:lang w:val="en-GB" w:eastAsia="en-US"/>
    </w:rPr>
  </w:style>
  <w:style w:type="paragraph" w:styleId="a4">
    <w:name w:val="header"/>
    <w:basedOn w:val="a"/>
    <w:link w:val="Char0"/>
    <w:uiPriority w:val="99"/>
    <w:unhideWhenUsed/>
    <w:rsid w:val="0013687D"/>
    <w:pPr>
      <w:tabs>
        <w:tab w:val="center" w:pos="4513"/>
        <w:tab w:val="right" w:pos="9026"/>
      </w:tabs>
      <w:snapToGrid w:val="0"/>
    </w:pPr>
  </w:style>
  <w:style w:type="character" w:customStyle="1" w:styleId="Char0">
    <w:name w:val="머리글 Char"/>
    <w:link w:val="a4"/>
    <w:uiPriority w:val="99"/>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맑은 고딕" w:eastAsia="맑은 고딕" w:hAnsi="맑은 고딕"/>
      <w:sz w:val="18"/>
      <w:szCs w:val="18"/>
    </w:rPr>
  </w:style>
  <w:style w:type="character" w:customStyle="1" w:styleId="Char1">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semiHidden/>
    <w:rsid w:val="00893B99"/>
    <w:rPr>
      <w:rFonts w:ascii="Times New Roman" w:eastAsia="바탕" w:hAnsi="Times New Roman"/>
      <w:b/>
      <w:bCs/>
      <w:lang w:val="en-GB" w:eastAsia="en-US"/>
    </w:rPr>
  </w:style>
  <w:style w:type="paragraph" w:customStyle="1" w:styleId="TF">
    <w:name w:val="TF"/>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link w:val="TAHCar"/>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 w:type="paragraph" w:customStyle="1" w:styleId="Doc-text2">
    <w:name w:val="Doc-text2"/>
    <w:basedOn w:val="a"/>
    <w:link w:val="Doc-text2Char"/>
    <w:qFormat/>
    <w:rsid w:val="00D276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276EF"/>
    <w:rPr>
      <w:rFonts w:ascii="Arial" w:eastAsia="MS Mincho" w:hAnsi="Arial"/>
      <w:szCs w:val="24"/>
      <w:lang w:val="en-GB" w:eastAsia="en-GB"/>
    </w:rPr>
  </w:style>
  <w:style w:type="paragraph" w:styleId="aa">
    <w:name w:val="No Spacing"/>
    <w:uiPriority w:val="1"/>
    <w:qFormat/>
    <w:rsid w:val="00810950"/>
    <w:rPr>
      <w:rFonts w:ascii="Times New Roman" w:eastAsia="바탕" w:hAnsi="Times New Roman"/>
      <w:lang w:val="en-GB" w:eastAsia="en-US"/>
    </w:rPr>
  </w:style>
  <w:style w:type="paragraph" w:customStyle="1" w:styleId="TAC">
    <w:name w:val="TAC"/>
    <w:basedOn w:val="TAL"/>
    <w:link w:val="TACChar"/>
    <w:rsid w:val="004D02CC"/>
    <w:pPr>
      <w:jc w:val="center"/>
    </w:pPr>
    <w:rPr>
      <w:rFonts w:eastAsia="맑은 고딕"/>
      <w:lang w:val="x-none"/>
    </w:rPr>
  </w:style>
  <w:style w:type="character" w:customStyle="1" w:styleId="TACChar">
    <w:name w:val="TAC Char"/>
    <w:link w:val="TAC"/>
    <w:locked/>
    <w:rsid w:val="004D02CC"/>
    <w:rPr>
      <w:rFonts w:ascii="Arial" w:hAnsi="Arial"/>
      <w:sz w:val="18"/>
      <w:lang w:val="x-none" w:eastAsia="en-US"/>
    </w:rPr>
  </w:style>
  <w:style w:type="character" w:customStyle="1" w:styleId="TAHCar">
    <w:name w:val="TAH Car"/>
    <w:link w:val="TAH"/>
    <w:rsid w:val="004D02CC"/>
    <w:rPr>
      <w:rFonts w:ascii="Arial" w:eastAsiaTheme="minorEastAsia" w:hAnsi="Arial"/>
      <w:b/>
      <w:sz w:val="18"/>
      <w:lang w:val="en-GB" w:eastAsia="en-US"/>
    </w:rPr>
  </w:style>
  <w:style w:type="character" w:customStyle="1" w:styleId="B1Char1">
    <w:name w:val="B1 Char1"/>
    <w:rsid w:val="00084D67"/>
    <w:rPr>
      <w:rFonts w:eastAsia="Times New Roman"/>
    </w:rPr>
  </w:style>
  <w:style w:type="paragraph" w:styleId="ab">
    <w:name w:val="caption"/>
    <w:basedOn w:val="a"/>
    <w:next w:val="a"/>
    <w:uiPriority w:val="35"/>
    <w:unhideWhenUsed/>
    <w:qFormat/>
    <w:rsid w:val="00DA0018"/>
    <w:rPr>
      <w:b/>
      <w:bCs/>
    </w:rPr>
  </w:style>
  <w:style w:type="character" w:styleId="ac">
    <w:name w:val="annotation reference"/>
    <w:basedOn w:val="a0"/>
    <w:uiPriority w:val="99"/>
    <w:semiHidden/>
    <w:unhideWhenUsed/>
    <w:rsid w:val="00B076A8"/>
    <w:rPr>
      <w:sz w:val="18"/>
      <w:szCs w:val="18"/>
    </w:rPr>
  </w:style>
  <w:style w:type="paragraph" w:styleId="ad">
    <w:name w:val="annotation text"/>
    <w:basedOn w:val="a"/>
    <w:link w:val="Char2"/>
    <w:uiPriority w:val="99"/>
    <w:semiHidden/>
    <w:unhideWhenUsed/>
    <w:rsid w:val="00B076A8"/>
  </w:style>
  <w:style w:type="character" w:customStyle="1" w:styleId="Char2">
    <w:name w:val="메모 텍스트 Char"/>
    <w:basedOn w:val="a0"/>
    <w:link w:val="ad"/>
    <w:uiPriority w:val="99"/>
    <w:semiHidden/>
    <w:rsid w:val="00B076A8"/>
    <w:rPr>
      <w:rFonts w:ascii="Times New Roman" w:eastAsia="바탕" w:hAnsi="Times New Roman"/>
      <w:lang w:val="en-GB" w:eastAsia="en-US"/>
    </w:rPr>
  </w:style>
  <w:style w:type="paragraph" w:styleId="ae">
    <w:name w:val="annotation subject"/>
    <w:basedOn w:val="ad"/>
    <w:next w:val="ad"/>
    <w:link w:val="Char3"/>
    <w:uiPriority w:val="99"/>
    <w:semiHidden/>
    <w:unhideWhenUsed/>
    <w:rsid w:val="00B076A8"/>
    <w:rPr>
      <w:b/>
      <w:bCs/>
    </w:rPr>
  </w:style>
  <w:style w:type="character" w:customStyle="1" w:styleId="Char3">
    <w:name w:val="메모 주제 Char"/>
    <w:basedOn w:val="Char2"/>
    <w:link w:val="ae"/>
    <w:uiPriority w:val="99"/>
    <w:semiHidden/>
    <w:rsid w:val="00B076A8"/>
    <w:rPr>
      <w:rFonts w:ascii="Times New Roman" w:eastAsia="바탕"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57762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4</Pages>
  <Words>1229</Words>
  <Characters>7011</Characters>
  <Application>Microsoft Office Word</Application>
  <DocSecurity>0</DocSecurity>
  <Lines>58</Lines>
  <Paragraphs>16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8224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Jongwoo Hong(LGE)</dc:creator>
  <cp:lastModifiedBy>홍종우/선임연구원/차세대표준(연)ACS팀(jongwoo.hong@lge.com)</cp:lastModifiedBy>
  <cp:revision>4</cp:revision>
  <cp:lastPrinted>2016-08-03T23:55:00Z</cp:lastPrinted>
  <dcterms:created xsi:type="dcterms:W3CDTF">2016-08-12T10:23:00Z</dcterms:created>
  <dcterms:modified xsi:type="dcterms:W3CDTF">2016-08-13T01:34:00Z</dcterms:modified>
</cp:coreProperties>
</file>